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ＭＳ 明朝" w:hAnsi="ＭＳ 明朝" w:eastAsia="ＭＳ 明朝"/>
        </w:rPr>
      </w:pPr>
      <w:r>
        <w:rPr>
          <w:rFonts w:hint="eastAsia" w:ascii="ＭＳ 明朝" w:hAnsi="ＭＳ 明朝" w:eastAsia="ＭＳ 明朝"/>
        </w:rPr>
        <w:t>（様式第１）</w:t>
      </w:r>
    </w:p>
    <w:p>
      <w:pPr>
        <w:pStyle w:val="0"/>
        <w:spacing w:line="0" w:lineRule="atLeast"/>
        <w:rPr>
          <w:rFonts w:hint="eastAsia" w:ascii="ＭＳ 明朝" w:hAnsi="ＭＳ 明朝" w:eastAsia="ＭＳ 明朝"/>
        </w:rPr>
      </w:pPr>
    </w:p>
    <w:p>
      <w:pPr>
        <w:pStyle w:val="0"/>
        <w:spacing w:line="0" w:lineRule="atLeast"/>
        <w:jc w:val="center"/>
        <w:rPr>
          <w:rFonts w:hint="eastAsia" w:ascii="ＭＳ 明朝" w:hAnsi="ＭＳ 明朝" w:eastAsia="ＭＳ 明朝"/>
        </w:rPr>
      </w:pPr>
      <w:r>
        <w:rPr>
          <w:rFonts w:hint="eastAsia" w:ascii="ＭＳ 明朝" w:hAnsi="ＭＳ 明朝" w:eastAsia="ＭＳ 明朝"/>
        </w:rPr>
        <w:t>条件付一般競争入札参加資格確認申請書</w:t>
      </w:r>
    </w:p>
    <w:p>
      <w:pPr>
        <w:pStyle w:val="0"/>
        <w:spacing w:line="0" w:lineRule="atLeast"/>
        <w:rPr>
          <w:rFonts w:hint="eastAsia" w:ascii="ＭＳ 明朝" w:hAnsi="ＭＳ 明朝" w:eastAsia="ＭＳ 明朝"/>
        </w:rPr>
      </w:pPr>
    </w:p>
    <w:p>
      <w:pPr>
        <w:pStyle w:val="0"/>
        <w:spacing w:line="0" w:lineRule="atLeast"/>
        <w:ind w:firstLine="7770" w:firstLineChars="3700"/>
        <w:rPr>
          <w:rFonts w:hint="eastAsia" w:ascii="ＭＳ 明朝" w:hAnsi="ＭＳ 明朝" w:eastAsia="ＭＳ 明朝"/>
        </w:rPr>
      </w:pPr>
      <w:r>
        <w:rPr>
          <w:rFonts w:hint="eastAsia" w:ascii="ＭＳ 明朝" w:hAnsi="ＭＳ 明朝" w:eastAsia="ＭＳ 明朝"/>
        </w:rPr>
        <w:t>令和７年　月　日</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さくら市長　様</w:t>
      </w:r>
    </w:p>
    <w:p>
      <w:pPr>
        <w:pStyle w:val="0"/>
        <w:spacing w:line="0" w:lineRule="atLeast"/>
        <w:rPr>
          <w:rFonts w:hint="eastAsia" w:ascii="ＭＳ 明朝" w:hAnsi="ＭＳ 明朝" w:eastAsia="ＭＳ 明朝"/>
        </w:rPr>
      </w:pPr>
    </w:p>
    <w:p>
      <w:pPr>
        <w:pStyle w:val="0"/>
        <w:spacing w:line="0" w:lineRule="atLeast"/>
        <w:ind w:firstLine="3990" w:firstLineChars="1900"/>
        <w:rPr>
          <w:rFonts w:hint="eastAsia" w:ascii="ＭＳ 明朝" w:hAnsi="ＭＳ 明朝" w:eastAsia="ＭＳ 明朝"/>
        </w:rPr>
      </w:pPr>
      <w:r>
        <w:rPr>
          <w:rFonts w:hint="eastAsia" w:ascii="ＭＳ 明朝" w:hAnsi="ＭＳ 明朝" w:eastAsia="ＭＳ 明朝"/>
        </w:rPr>
        <w:t>申請者　住所又は所在地</w:t>
      </w:r>
    </w:p>
    <w:p>
      <w:pPr>
        <w:pStyle w:val="0"/>
        <w:spacing w:line="0" w:lineRule="atLeast"/>
        <w:rPr>
          <w:rFonts w:hint="eastAsia" w:ascii="ＭＳ 明朝" w:hAnsi="ＭＳ 明朝" w:eastAsia="ＭＳ 明朝"/>
        </w:rPr>
      </w:pPr>
      <w:r>
        <w:rPr>
          <w:rFonts w:hint="eastAsia" w:ascii="ＭＳ 明朝" w:hAnsi="ＭＳ 明朝" w:eastAsia="ＭＳ 明朝"/>
        </w:rPr>
        <w:t>　　　　　　　　　　　　　　　　　　　　　　　商号又は名称</w:t>
      </w:r>
    </w:p>
    <w:p>
      <w:pPr>
        <w:pStyle w:val="0"/>
        <w:spacing w:line="0" w:lineRule="atLeast"/>
        <w:rPr>
          <w:rFonts w:hint="eastAsia" w:ascii="ＭＳ 明朝" w:hAnsi="ＭＳ 明朝" w:eastAsia="ＭＳ 明朝"/>
        </w:rPr>
      </w:pPr>
      <w:r>
        <w:rPr>
          <w:rFonts w:hint="eastAsia" w:ascii="ＭＳ 明朝" w:hAnsi="ＭＳ 明朝" w:eastAsia="ＭＳ 明朝"/>
        </w:rPr>
        <w:t>　　　　　　　　　　　　　　　　　　　　　　　代表者職・氏名　　　　　　　　　　　　　　㊞</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電話</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FAX</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ﾒｰﾙｱﾄﾞﾚｽ</w:t>
      </w:r>
    </w:p>
    <w:p>
      <w:pPr>
        <w:pStyle w:val="0"/>
        <w:spacing w:line="0" w:lineRule="atLeast"/>
        <w:rPr>
          <w:rFonts w:hint="eastAsia" w:ascii="ＭＳ 明朝" w:hAnsi="ＭＳ 明朝" w:eastAsia="ＭＳ 明朝"/>
        </w:rPr>
      </w:pPr>
    </w:p>
    <w:p>
      <w:pPr>
        <w:pStyle w:val="0"/>
        <w:spacing w:line="0" w:lineRule="atLeast"/>
        <w:ind w:firstLine="210" w:firstLineChars="100"/>
        <w:rPr>
          <w:rFonts w:hint="eastAsia" w:ascii="ＭＳ 明朝" w:hAnsi="ＭＳ 明朝" w:eastAsia="ＭＳ 明朝"/>
        </w:rPr>
      </w:pPr>
      <w:r>
        <w:rPr>
          <w:rFonts w:hint="eastAsia" w:ascii="ＭＳ 明朝" w:hAnsi="ＭＳ 明朝" w:eastAsia="ＭＳ 明朝"/>
        </w:rPr>
        <w:t>令和７年８月８日付けで公告のあった「さくら市総合公園さくらスタジアムにおける自動販売機設置」に係る入札参加資格の確認を受けたいので、次のとおり申請します。</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１　入札件名：さくら市総合公園さくらスタジアムにおける自動販売機設置</w:t>
      </w:r>
    </w:p>
    <w:p>
      <w:pPr>
        <w:pStyle w:val="0"/>
        <w:spacing w:line="0" w:lineRule="atLeast"/>
        <w:ind w:firstLine="420" w:firstLineChars="200"/>
        <w:rPr>
          <w:rFonts w:hint="eastAsia" w:ascii="ＭＳ 明朝" w:hAnsi="ＭＳ 明朝" w:eastAsia="ＭＳ 明朝"/>
          <w:u w:val="none" w:color="auto"/>
        </w:rPr>
      </w:pPr>
      <w:r>
        <w:rPr>
          <w:rFonts w:hint="eastAsia" w:ascii="ＭＳ 明朝" w:hAnsi="ＭＳ 明朝" w:eastAsia="ＭＳ 明朝"/>
        </w:rPr>
        <w:t>使用物件（入札参加を希望する区画番号を確認の上「入札希望欄」に「〇」を記入してください）</w:t>
      </w:r>
    </w:p>
    <w:p>
      <w:pPr>
        <w:pStyle w:val="0"/>
        <w:spacing w:line="0" w:lineRule="atLeast"/>
        <w:ind w:left="420" w:leftChars="200" w:firstLine="0" w:firstLineChars="0"/>
        <w:rPr>
          <w:rFonts w:hint="eastAsia" w:ascii="ＭＳ 明朝" w:hAnsi="ＭＳ 明朝" w:eastAsia="ＭＳ 明朝"/>
          <w:u w:val="none" w:color="auto"/>
        </w:rPr>
      </w:pPr>
      <w:r>
        <w:rPr>
          <w:rFonts w:hint="eastAsia" w:ascii="ＭＳ 明朝" w:hAnsi="ＭＳ 明朝" w:eastAsia="ＭＳ 明朝"/>
          <w:b w:val="1"/>
        </w:rPr>
        <w:t>※</w:t>
      </w:r>
      <w:r>
        <w:rPr>
          <w:rFonts w:hint="eastAsia" w:ascii="ＭＳ 明朝" w:hAnsi="ＭＳ 明朝" w:eastAsia="ＭＳ 明朝"/>
          <w:b w:val="0"/>
          <w:u w:val="single" w:color="auto"/>
        </w:rPr>
        <w:t>「〇」は</w:t>
      </w:r>
      <w:r>
        <w:rPr>
          <w:rFonts w:hint="eastAsia" w:ascii="ＭＳ 明朝" w:hAnsi="ＭＳ 明朝" w:eastAsia="ＭＳ 明朝"/>
          <w:u w:val="single" w:color="auto"/>
        </w:rPr>
        <w:t>複数記入可能です</w:t>
      </w:r>
      <w:r>
        <w:rPr>
          <w:rFonts w:hint="eastAsia" w:ascii="ＭＳ 明朝" w:hAnsi="ＭＳ 明朝" w:eastAsia="ＭＳ 明朝"/>
          <w:u w:val="none" w:color="auto"/>
        </w:rPr>
        <w:t>。</w:t>
      </w:r>
    </w:p>
    <w:tbl>
      <w:tblPr>
        <w:tblStyle w:val="17"/>
        <w:tblpPr w:leftFromText="0" w:rightFromText="0" w:topFromText="0" w:bottomFromText="0" w:vertAnchor="text" w:horzAnchor="margin" w:tblpX="109" w:tblpY="242"/>
        <w:tblOverlap w:val="never"/>
        <w:tblW w:w="10392" w:type="dxa"/>
        <w:tblLayout w:type="fixed"/>
        <w:tblLook w:firstRow="1" w:lastRow="0" w:firstColumn="1" w:lastColumn="0" w:noHBand="0" w:noVBand="1" w:val="04A0"/>
      </w:tblPr>
      <w:tblGrid>
        <w:gridCol w:w="1139"/>
        <w:gridCol w:w="1139"/>
        <w:gridCol w:w="1135"/>
        <w:gridCol w:w="3199"/>
        <w:gridCol w:w="937"/>
        <w:gridCol w:w="2843"/>
      </w:tblGrid>
      <w:tr>
        <w:trPr/>
        <w:tc>
          <w:tcPr>
            <w:tcW w:w="1139" w:type="dxa"/>
            <w:vAlign w:val="top"/>
          </w:tcPr>
          <w:p>
            <w:pPr>
              <w:pStyle w:val="0"/>
              <w:jc w:val="center"/>
              <w:rPr>
                <w:rFonts w:hint="eastAsia"/>
              </w:rPr>
            </w:pPr>
            <w:r>
              <w:rPr>
                <w:rFonts w:hint="eastAsia"/>
              </w:rPr>
              <w:t>入札希望</w:t>
            </w: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入札番号</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区画番号</w:t>
            </w:r>
          </w:p>
        </w:tc>
        <w:tc>
          <w:tcPr>
            <w:tcW w:w="319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販売品目</w:t>
            </w:r>
          </w:p>
        </w:tc>
        <w:tc>
          <w:tcPr>
            <w:tcW w:w="93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台数</w:t>
            </w:r>
          </w:p>
        </w:tc>
        <w:tc>
          <w:tcPr>
            <w:tcW w:w="2843"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備考</w:t>
            </w:r>
          </w:p>
        </w:tc>
      </w:tr>
      <w:tr>
        <w:trPr/>
        <w:tc>
          <w:tcPr>
            <w:tcW w:w="1139" w:type="dxa"/>
            <w:vAlign w:val="top"/>
          </w:tcPr>
          <w:p>
            <w:pPr>
              <w:pStyle w:val="0"/>
              <w:rPr>
                <w:rFonts w:hint="eastAsia"/>
              </w:rPr>
            </w:pP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6</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A</w:t>
            </w:r>
          </w:p>
        </w:tc>
        <w:tc>
          <w:tcPr>
            <w:tcW w:w="3199" w:type="dxa"/>
            <w:vAlign w:val="top"/>
          </w:tcPr>
          <w:p>
            <w:pPr>
              <w:pStyle w:val="0"/>
              <w:rPr>
                <w:rFonts w:hint="eastAsia" w:ascii="ＭＳ Ｐ明朝" w:hAnsi="ＭＳ Ｐ明朝" w:eastAsia="ＭＳ Ｐ明朝"/>
                <w:sz w:val="22"/>
              </w:rPr>
            </w:pPr>
            <w:r>
              <w:rPr>
                <w:rFonts w:hint="eastAsia" w:ascii="ＭＳ Ｐ明朝" w:hAnsi="ＭＳ Ｐ明朝" w:eastAsia="ＭＳ Ｐ明朝"/>
                <w:sz w:val="22"/>
              </w:rPr>
              <w:t>清涼飲料水、乳飲料、アイスクリーム</w:t>
            </w:r>
          </w:p>
        </w:tc>
        <w:tc>
          <w:tcPr>
            <w:tcW w:w="93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843" w:type="dxa"/>
            <w:vAlign w:val="top"/>
          </w:tcPr>
          <w:p>
            <w:pPr>
              <w:pStyle w:val="0"/>
              <w:rPr>
                <w:rFonts w:hint="eastAsia" w:ascii="ＭＳ Ｐ明朝" w:hAnsi="ＭＳ Ｐ明朝" w:eastAsia="ＭＳ Ｐ明朝"/>
              </w:rPr>
            </w:pPr>
            <w:r>
              <w:rPr>
                <w:rFonts w:hint="eastAsia" w:ascii="ＭＳ Ｐ明朝" w:hAnsi="ＭＳ Ｐ明朝" w:eastAsia="ＭＳ Ｐ明朝"/>
                <w:b w:val="1"/>
              </w:rPr>
              <w:t>市内に本店を有する者限定</w:t>
            </w:r>
          </w:p>
        </w:tc>
      </w:tr>
      <w:tr>
        <w:trPr/>
        <w:tc>
          <w:tcPr>
            <w:tcW w:w="1139" w:type="dxa"/>
            <w:vAlign w:val="top"/>
          </w:tcPr>
          <w:p>
            <w:pPr>
              <w:pStyle w:val="0"/>
              <w:rPr>
                <w:rFonts w:hint="eastAsia"/>
              </w:rPr>
            </w:pP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7</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B</w:t>
            </w:r>
          </w:p>
        </w:tc>
        <w:tc>
          <w:tcPr>
            <w:tcW w:w="3199" w:type="dxa"/>
            <w:vAlign w:val="top"/>
          </w:tcPr>
          <w:p>
            <w:pPr>
              <w:pStyle w:val="0"/>
              <w:rPr>
                <w:rFonts w:hint="eastAsia" w:ascii="ＭＳ Ｐ明朝" w:hAnsi="ＭＳ Ｐ明朝" w:eastAsia="ＭＳ Ｐ明朝"/>
                <w:sz w:val="22"/>
              </w:rPr>
            </w:pPr>
            <w:r>
              <w:rPr>
                <w:rFonts w:hint="eastAsia" w:ascii="ＭＳ Ｐ明朝" w:hAnsi="ＭＳ Ｐ明朝" w:eastAsia="ＭＳ Ｐ明朝"/>
                <w:sz w:val="22"/>
              </w:rPr>
              <w:t>清涼飲料水、乳飲料、アイスクリーム</w:t>
            </w:r>
          </w:p>
        </w:tc>
        <w:tc>
          <w:tcPr>
            <w:tcW w:w="93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843" w:type="dxa"/>
            <w:vAlign w:val="top"/>
          </w:tcPr>
          <w:p>
            <w:pPr>
              <w:pStyle w:val="0"/>
              <w:rPr>
                <w:rFonts w:hint="eastAsia" w:ascii="ＭＳ Ｐ明朝" w:hAnsi="ＭＳ Ｐ明朝" w:eastAsia="ＭＳ Ｐ明朝"/>
              </w:rPr>
            </w:pPr>
            <w:r>
              <w:rPr>
                <w:rFonts w:hint="eastAsia" w:ascii="ＭＳ Ｐ明朝" w:hAnsi="ＭＳ Ｐ明朝" w:eastAsia="ＭＳ Ｐ明朝"/>
                <w:b w:val="1"/>
              </w:rPr>
              <w:t>取り抜け方式</w:t>
            </w:r>
          </w:p>
        </w:tc>
      </w:tr>
      <w:tr>
        <w:trPr/>
        <w:tc>
          <w:tcPr>
            <w:tcW w:w="1139" w:type="dxa"/>
            <w:vAlign w:val="top"/>
          </w:tcPr>
          <w:p>
            <w:pPr>
              <w:pStyle w:val="0"/>
              <w:rPr>
                <w:rFonts w:hint="eastAsia"/>
              </w:rPr>
            </w:pP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8</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C</w:t>
            </w:r>
          </w:p>
        </w:tc>
        <w:tc>
          <w:tcPr>
            <w:tcW w:w="3199" w:type="dxa"/>
            <w:vAlign w:val="top"/>
          </w:tcPr>
          <w:p>
            <w:pPr>
              <w:pStyle w:val="0"/>
              <w:rPr>
                <w:rFonts w:hint="eastAsia" w:ascii="ＭＳ Ｐ明朝" w:hAnsi="ＭＳ Ｐ明朝" w:eastAsia="ＭＳ Ｐ明朝"/>
                <w:sz w:val="22"/>
              </w:rPr>
            </w:pPr>
            <w:r>
              <w:rPr>
                <w:rFonts w:hint="eastAsia" w:ascii="ＭＳ Ｐ明朝" w:hAnsi="ＭＳ Ｐ明朝" w:eastAsia="ＭＳ Ｐ明朝"/>
                <w:sz w:val="22"/>
              </w:rPr>
              <w:t>清涼飲料水、乳飲料、アイスクリーム</w:t>
            </w:r>
          </w:p>
        </w:tc>
        <w:tc>
          <w:tcPr>
            <w:tcW w:w="93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843" w:type="dxa"/>
            <w:vAlign w:val="top"/>
          </w:tcPr>
          <w:p>
            <w:pPr>
              <w:pStyle w:val="0"/>
              <w:rPr>
                <w:rFonts w:hint="eastAsia" w:ascii="ＭＳ Ｐ明朝" w:hAnsi="ＭＳ Ｐ明朝" w:eastAsia="ＭＳ Ｐ明朝"/>
                <w:b w:val="1"/>
              </w:rPr>
            </w:pPr>
            <w:r>
              <w:rPr>
                <w:rFonts w:hint="eastAsia" w:ascii="ＭＳ Ｐ明朝" w:hAnsi="ＭＳ Ｐ明朝" w:eastAsia="ＭＳ Ｐ明朝"/>
                <w:b w:val="1"/>
              </w:rPr>
              <w:t>市内に本店を有する者限定</w:t>
            </w:r>
          </w:p>
          <w:p>
            <w:pPr>
              <w:pStyle w:val="0"/>
              <w:rPr>
                <w:rFonts w:hint="eastAsia" w:ascii="ＭＳ Ｐ明朝" w:hAnsi="ＭＳ Ｐ明朝" w:eastAsia="ＭＳ Ｐ明朝"/>
                <w:b w:val="1"/>
              </w:rPr>
            </w:pPr>
            <w:r>
              <w:rPr>
                <w:rFonts w:hint="eastAsia" w:ascii="ＭＳ Ｐ明朝" w:hAnsi="ＭＳ Ｐ明朝" w:eastAsia="ＭＳ Ｐ明朝"/>
                <w:b w:val="1"/>
              </w:rPr>
              <w:t>取り抜け方式</w:t>
            </w:r>
          </w:p>
        </w:tc>
      </w:tr>
      <w:tr>
        <w:trPr/>
        <w:tc>
          <w:tcPr>
            <w:tcW w:w="1139" w:type="dxa"/>
            <w:vAlign w:val="top"/>
          </w:tcPr>
          <w:p>
            <w:pPr>
              <w:pStyle w:val="0"/>
              <w:rPr>
                <w:rFonts w:hint="eastAsia"/>
              </w:rPr>
            </w:pP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9</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D</w:t>
            </w:r>
          </w:p>
        </w:tc>
        <w:tc>
          <w:tcPr>
            <w:tcW w:w="3199" w:type="dxa"/>
            <w:vAlign w:val="top"/>
          </w:tcPr>
          <w:p>
            <w:pPr>
              <w:pStyle w:val="0"/>
              <w:rPr>
                <w:rFonts w:hint="eastAsia" w:ascii="ＭＳ Ｐ明朝" w:hAnsi="ＭＳ Ｐ明朝" w:eastAsia="ＭＳ Ｐ明朝"/>
                <w:sz w:val="22"/>
              </w:rPr>
            </w:pPr>
            <w:r>
              <w:rPr>
                <w:rFonts w:hint="eastAsia" w:ascii="ＭＳ Ｐ明朝" w:hAnsi="ＭＳ Ｐ明朝" w:eastAsia="ＭＳ Ｐ明朝"/>
                <w:sz w:val="22"/>
              </w:rPr>
              <w:t>清涼飲料水、乳飲料、アイスクリーム</w:t>
            </w:r>
          </w:p>
        </w:tc>
        <w:tc>
          <w:tcPr>
            <w:tcW w:w="93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843" w:type="dxa"/>
            <w:vAlign w:val="top"/>
          </w:tcPr>
          <w:p>
            <w:pPr>
              <w:pStyle w:val="0"/>
              <w:rPr>
                <w:rFonts w:hint="eastAsia" w:ascii="ＭＳ Ｐ明朝" w:hAnsi="ＭＳ Ｐ明朝" w:eastAsia="ＭＳ Ｐ明朝"/>
              </w:rPr>
            </w:pPr>
            <w:r>
              <w:rPr>
                <w:rFonts w:hint="eastAsia" w:ascii="ＭＳ Ｐ明朝" w:hAnsi="ＭＳ Ｐ明朝" w:eastAsia="ＭＳ Ｐ明朝"/>
                <w:b w:val="1"/>
              </w:rPr>
              <w:t>取り抜け方式</w:t>
            </w:r>
          </w:p>
        </w:tc>
      </w:tr>
    </w:tbl>
    <w:p>
      <w:pPr>
        <w:pStyle w:val="0"/>
        <w:spacing w:line="0" w:lineRule="atLeast"/>
        <w:ind w:left="420" w:leftChars="200" w:firstLine="210" w:firstLineChars="100"/>
        <w:rPr>
          <w:rFonts w:hint="eastAsia" w:ascii="ＭＳ 明朝" w:hAnsi="ＭＳ 明朝" w:eastAsia="ＭＳ 明朝"/>
          <w:u w:val="none" w:color="auto"/>
        </w:rPr>
      </w:pP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２　</w:t>
      </w:r>
      <w:r>
        <w:rPr>
          <w:rFonts w:hint="eastAsia" w:ascii="ＭＳ Ｐ明朝" w:hAnsi="ＭＳ Ｐ明朝" w:eastAsia="ＭＳ Ｐ明朝"/>
        </w:rPr>
        <w:t>さくら市物品納入等入札参加資格者登録受付番号</w:t>
      </w:r>
    </w:p>
    <w:p>
      <w:pPr>
        <w:pStyle w:val="0"/>
        <w:spacing w:line="0" w:lineRule="atLeast"/>
        <w:rPr>
          <w:rFonts w:hint="eastAsia" w:ascii="ＭＳ 明朝" w:hAnsi="ＭＳ 明朝" w:eastAsia="ＭＳ 明朝"/>
        </w:rPr>
      </w:pPr>
      <w:r>
        <w:rPr>
          <w:rFonts w:hint="eastAsia" w:ascii="ＭＳ 明朝" w:hAnsi="ＭＳ 明朝" w:eastAsia="ＭＳ 明朝"/>
        </w:rPr>
        <w:t>　　（番号　　　　　　　　　　）※アルファベットからはじまる数字を記入ください</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３　会社更生法又は民事再生法に基づく手続き開始の申立ての有無</w:t>
      </w:r>
    </w:p>
    <w:p>
      <w:pPr>
        <w:pStyle w:val="0"/>
        <w:spacing w:line="0" w:lineRule="atLeast"/>
        <w:rPr>
          <w:rFonts w:hint="eastAsia" w:ascii="ＭＳ 明朝" w:hAnsi="ＭＳ 明朝" w:eastAsia="ＭＳ 明朝"/>
        </w:rPr>
      </w:pPr>
      <w:r>
        <w:rPr>
          <w:rFonts w:hint="eastAsia" w:ascii="ＭＳ 明朝" w:hAnsi="ＭＳ 明朝" w:eastAsia="ＭＳ 明朝"/>
        </w:rPr>
        <w:t>　　</w:t>
      </w:r>
    </w:p>
    <w:p>
      <w:pPr>
        <w:pStyle w:val="0"/>
        <w:spacing w:line="0" w:lineRule="atLeast"/>
        <w:rPr>
          <w:rFonts w:hint="eastAsia" w:ascii="ＭＳ 明朝" w:hAnsi="ＭＳ 明朝" w:eastAsia="ＭＳ 明朝"/>
        </w:rPr>
      </w:pPr>
      <w:r>
        <w:rPr>
          <w:rFonts w:hint="eastAsia" w:ascii="ＭＳ 明朝" w:hAnsi="ＭＳ 明朝" w:eastAsia="ＭＳ 明朝"/>
        </w:rPr>
        <w:t>　　　有　　　・　　　無</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４　さくら市建設工事等請負業者指名停止等措置要領に基づく指名停止等の措置の有無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r>
        <w:rPr>
          <w:rFonts w:hint="eastAsia" w:ascii="ＭＳ 明朝" w:hAnsi="ＭＳ 明朝" w:eastAsia="ＭＳ 明朝"/>
        </w:rPr>
        <w:t>有　　　・　　　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leftChars="0" w:firstLine="0" w:firstLineChars="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r>
        <w:rPr>
          <w:rFonts w:hint="eastAsia" w:ascii="ＭＳ 明朝" w:hAnsi="ＭＳ 明朝" w:eastAsia="ＭＳ 明朝"/>
          <w:b w:val="1"/>
          <w:sz w:val="24"/>
        </w:rPr>
        <w:t>【別　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color w:val="000000" w:themeColor="text1"/>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103505</wp:posOffset>
                </wp:positionH>
                <wp:positionV relativeFrom="paragraph">
                  <wp:posOffset>22225</wp:posOffset>
                </wp:positionV>
                <wp:extent cx="6191885" cy="28479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91885" cy="284797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87.55pt;height:224.25pt;mso-position-horizontal-relative:text;position:absolute;margin-left:8.15pt;margin-top:1.75pt;mso-wrap-distance-bottom:0pt;mso-wrap-distance-right:16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firstLine="630" w:firstLineChars="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〇</w:t>
      </w:r>
      <w:r>
        <w:rPr>
          <w:rFonts w:hint="eastAsia" w:ascii="ＭＳ 明朝" w:hAnsi="ＭＳ 明朝" w:eastAsia="ＭＳ 明朝"/>
          <w:color w:val="000000" w:themeColor="text1"/>
          <w:sz w:val="22"/>
        </w:rPr>
        <w:t>A</w:t>
      </w:r>
      <w:r>
        <w:rPr>
          <w:rFonts w:hint="eastAsia" w:ascii="ＭＳ 明朝" w:hAnsi="ＭＳ 明朝" w:eastAsia="ＭＳ 明朝"/>
          <w:color w:val="000000" w:themeColor="text1"/>
          <w:sz w:val="22"/>
        </w:rPr>
        <w:t>区画</w:t>
      </w:r>
    </w:p>
    <w:p>
      <w:pPr>
        <w:pStyle w:val="0"/>
        <w:spacing w:line="0" w:lineRule="atLeast"/>
        <w:ind w:firstLine="880" w:firstLineChars="4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u w:val="single" w:color="auto"/>
        </w:rPr>
        <w:t>市内に本店を有する者限定</w:t>
      </w:r>
      <w:r>
        <w:rPr>
          <w:rFonts w:hint="eastAsia" w:ascii="ＭＳ 明朝" w:hAnsi="ＭＳ 明朝" w:eastAsia="ＭＳ 明朝"/>
          <w:color w:val="000000" w:themeColor="text1"/>
          <w:sz w:val="22"/>
        </w:rPr>
        <w:t>の入札となります。</w:t>
      </w:r>
    </w:p>
    <w:p>
      <w:pPr>
        <w:pStyle w:val="0"/>
        <w:spacing w:line="0" w:lineRule="atLeast"/>
        <w:ind w:firstLine="630" w:firstLineChars="300"/>
        <w:rPr>
          <w:rFonts w:hint="eastAsia" w:ascii="ＭＳ 明朝" w:hAnsi="ＭＳ 明朝" w:eastAsia="ＭＳ 明朝"/>
          <w:color w:val="000000" w:themeColor="text1"/>
          <w:sz w:val="22"/>
        </w:rPr>
      </w:pPr>
    </w:p>
    <w:p>
      <w:pPr>
        <w:pStyle w:val="0"/>
        <w:spacing w:line="0" w:lineRule="atLeast"/>
        <w:ind w:firstLine="630" w:firstLineChars="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〇</w:t>
      </w:r>
      <w:r>
        <w:rPr>
          <w:rFonts w:hint="eastAsia" w:ascii="ＭＳ 明朝" w:hAnsi="ＭＳ 明朝" w:eastAsia="ＭＳ 明朝"/>
          <w:color w:val="000000" w:themeColor="text1"/>
          <w:sz w:val="22"/>
        </w:rPr>
        <w:t>B</w:t>
      </w:r>
      <w:r>
        <w:rPr>
          <w:rFonts w:hint="eastAsia" w:ascii="ＭＳ 明朝" w:hAnsi="ＭＳ 明朝" w:eastAsia="ＭＳ 明朝"/>
          <w:color w:val="000000" w:themeColor="text1"/>
          <w:sz w:val="22"/>
        </w:rPr>
        <w:t>区画</w:t>
      </w:r>
    </w:p>
    <w:p>
      <w:pPr>
        <w:pStyle w:val="0"/>
        <w:spacing w:line="0" w:lineRule="atLeast"/>
        <w:ind w:firstLine="880" w:firstLineChars="4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どなたでも入札可能ですが、</w:t>
      </w:r>
      <w:r>
        <w:rPr>
          <w:rFonts w:hint="eastAsia" w:ascii="ＭＳ 明朝" w:hAnsi="ＭＳ 明朝" w:eastAsia="ＭＳ 明朝"/>
          <w:color w:val="000000" w:themeColor="text1"/>
          <w:sz w:val="22"/>
        </w:rPr>
        <w:t>A</w:t>
      </w:r>
      <w:bookmarkStart w:id="0" w:name="_GoBack"/>
      <w:bookmarkEnd w:id="0"/>
      <w:r>
        <w:rPr>
          <w:rFonts w:hint="eastAsia" w:ascii="ＭＳ 明朝" w:hAnsi="ＭＳ 明朝" w:eastAsia="ＭＳ 明朝"/>
          <w:color w:val="000000" w:themeColor="text1"/>
          <w:sz w:val="22"/>
        </w:rPr>
        <w:t>区画落札者は入札できません。</w:t>
      </w:r>
    </w:p>
    <w:p>
      <w:pPr>
        <w:pStyle w:val="0"/>
        <w:spacing w:line="0" w:lineRule="atLeast"/>
        <w:ind w:firstLine="630" w:firstLineChars="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r>
        <w:rPr>
          <w:rFonts w:hint="eastAsia" w:ascii="ＭＳ 明朝" w:hAnsi="ＭＳ 明朝" w:eastAsia="ＭＳ 明朝"/>
          <w:b w:val="1"/>
          <w:color w:val="000000" w:themeColor="text1"/>
          <w:sz w:val="22"/>
        </w:rPr>
        <w:t>取り抜け方式</w:t>
      </w:r>
      <w:r>
        <w:rPr>
          <w:rFonts w:hint="eastAsia" w:ascii="ＭＳ 明朝" w:hAnsi="ＭＳ 明朝" w:eastAsia="ＭＳ 明朝"/>
          <w:color w:val="000000" w:themeColor="text1"/>
          <w:sz w:val="22"/>
        </w:rPr>
        <w:t>）</w:t>
      </w:r>
    </w:p>
    <w:p>
      <w:pPr>
        <w:pStyle w:val="0"/>
        <w:spacing w:line="0" w:lineRule="atLeast"/>
        <w:ind w:firstLine="630" w:firstLineChars="300"/>
        <w:rPr>
          <w:rFonts w:hint="eastAsia" w:ascii="ＭＳ 明朝" w:hAnsi="ＭＳ 明朝" w:eastAsia="ＭＳ 明朝"/>
          <w:color w:val="000000" w:themeColor="text1"/>
          <w:sz w:val="22"/>
        </w:rPr>
      </w:pPr>
    </w:p>
    <w:p>
      <w:pPr>
        <w:pStyle w:val="0"/>
        <w:spacing w:line="0" w:lineRule="atLeast"/>
        <w:ind w:firstLine="630" w:firstLineChars="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〇</w:t>
      </w:r>
      <w:r>
        <w:rPr>
          <w:rFonts w:hint="eastAsia" w:ascii="ＭＳ 明朝" w:hAnsi="ＭＳ 明朝" w:eastAsia="ＭＳ 明朝"/>
          <w:color w:val="000000" w:themeColor="text1"/>
          <w:sz w:val="22"/>
        </w:rPr>
        <w:t>C</w:t>
      </w:r>
      <w:r>
        <w:rPr>
          <w:rFonts w:hint="eastAsia" w:ascii="ＭＳ 明朝" w:hAnsi="ＭＳ 明朝" w:eastAsia="ＭＳ 明朝"/>
          <w:color w:val="000000" w:themeColor="text1"/>
          <w:sz w:val="22"/>
        </w:rPr>
        <w:t>区画</w:t>
      </w:r>
    </w:p>
    <w:p>
      <w:pPr>
        <w:pStyle w:val="0"/>
        <w:spacing w:line="0" w:lineRule="atLeast"/>
        <w:ind w:firstLine="630" w:firstLineChars="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市内に本店を有する者限定で入札を行いますが、</w:t>
      </w:r>
      <w:r>
        <w:rPr>
          <w:rFonts w:hint="eastAsia" w:ascii="ＭＳ 明朝" w:hAnsi="ＭＳ 明朝" w:eastAsia="ＭＳ 明朝"/>
          <w:color w:val="000000" w:themeColor="text1"/>
          <w:sz w:val="22"/>
        </w:rPr>
        <w:t>B</w:t>
      </w:r>
      <w:r>
        <w:rPr>
          <w:rFonts w:hint="eastAsia" w:ascii="ＭＳ 明朝" w:hAnsi="ＭＳ 明朝" w:eastAsia="ＭＳ 明朝"/>
          <w:color w:val="000000" w:themeColor="text1"/>
          <w:sz w:val="22"/>
        </w:rPr>
        <w:t>区画落札者は入札できません。</w:t>
      </w:r>
    </w:p>
    <w:p>
      <w:pPr>
        <w:pStyle w:val="0"/>
        <w:spacing w:line="0" w:lineRule="atLeast"/>
        <w:ind w:firstLine="880" w:firstLineChars="4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b w:val="1"/>
          <w:color w:val="000000" w:themeColor="text1"/>
          <w:sz w:val="22"/>
        </w:rPr>
        <w:t>取り抜け方式</w:t>
      </w:r>
      <w:r>
        <w:rPr>
          <w:rFonts w:hint="eastAsia" w:ascii="ＭＳ 明朝" w:hAnsi="ＭＳ 明朝" w:eastAsia="ＭＳ 明朝"/>
          <w:color w:val="000000" w:themeColor="text1"/>
          <w:sz w:val="22"/>
        </w:rPr>
        <w:t>）</w:t>
      </w:r>
    </w:p>
    <w:p>
      <w:pPr>
        <w:pStyle w:val="0"/>
        <w:spacing w:line="0" w:lineRule="atLeast"/>
        <w:ind w:firstLine="630" w:firstLineChars="300"/>
        <w:rPr>
          <w:rFonts w:hint="eastAsia" w:ascii="ＭＳ 明朝" w:hAnsi="ＭＳ 明朝" w:eastAsia="ＭＳ 明朝"/>
          <w:color w:val="000000" w:themeColor="text1"/>
          <w:sz w:val="22"/>
        </w:rPr>
      </w:pPr>
    </w:p>
    <w:p>
      <w:pPr>
        <w:pStyle w:val="0"/>
        <w:spacing w:line="0" w:lineRule="atLeast"/>
        <w:ind w:firstLine="630" w:firstLineChars="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〇</w:t>
      </w:r>
      <w:r>
        <w:rPr>
          <w:rFonts w:hint="eastAsia" w:ascii="ＭＳ 明朝" w:hAnsi="ＭＳ 明朝" w:eastAsia="ＭＳ 明朝"/>
          <w:color w:val="000000" w:themeColor="text1"/>
          <w:sz w:val="22"/>
        </w:rPr>
        <w:t>D</w:t>
      </w:r>
      <w:r>
        <w:rPr>
          <w:rFonts w:hint="eastAsia" w:ascii="ＭＳ 明朝" w:hAnsi="ＭＳ 明朝" w:eastAsia="ＭＳ 明朝"/>
          <w:color w:val="000000" w:themeColor="text1"/>
          <w:sz w:val="22"/>
        </w:rPr>
        <w:t>区画</w:t>
      </w:r>
    </w:p>
    <w:p>
      <w:pPr>
        <w:pStyle w:val="0"/>
        <w:spacing w:line="0" w:lineRule="atLeast"/>
        <w:ind w:firstLine="630" w:firstLineChars="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どなたでも入札可能ですが、</w:t>
      </w:r>
      <w:r>
        <w:rPr>
          <w:rFonts w:hint="eastAsia" w:ascii="ＭＳ 明朝" w:hAnsi="ＭＳ 明朝" w:eastAsia="ＭＳ 明朝"/>
          <w:color w:val="000000" w:themeColor="text1"/>
          <w:sz w:val="22"/>
        </w:rPr>
        <w:t>C</w:t>
      </w:r>
      <w:r>
        <w:rPr>
          <w:rFonts w:hint="eastAsia" w:ascii="ＭＳ 明朝" w:hAnsi="ＭＳ 明朝" w:eastAsia="ＭＳ 明朝"/>
          <w:color w:val="000000" w:themeColor="text1"/>
          <w:sz w:val="22"/>
        </w:rPr>
        <w:t>区画落札者は入札できません。</w:t>
      </w:r>
    </w:p>
    <w:p>
      <w:pPr>
        <w:pStyle w:val="0"/>
        <w:spacing w:line="0" w:lineRule="atLeast"/>
        <w:ind w:firstLine="630" w:firstLineChars="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r>
        <w:rPr>
          <w:rFonts w:hint="eastAsia" w:ascii="ＭＳ 明朝" w:hAnsi="ＭＳ 明朝" w:eastAsia="ＭＳ 明朝"/>
          <w:b w:val="1"/>
          <w:color w:val="000000" w:themeColor="text1"/>
          <w:sz w:val="22"/>
        </w:rPr>
        <w:t>取り抜け方式</w:t>
      </w:r>
      <w:r>
        <w:rPr>
          <w:rFonts w:hint="eastAsia" w:ascii="ＭＳ 明朝" w:hAnsi="ＭＳ 明朝" w:eastAsia="ＭＳ 明朝"/>
          <w:color w:val="000000" w:themeColor="text1"/>
          <w:sz w:val="22"/>
        </w:rPr>
        <w:t>）</w:t>
      </w:r>
    </w:p>
    <w:p>
      <w:pPr>
        <w:pStyle w:val="0"/>
        <w:spacing w:line="0" w:lineRule="atLeast"/>
        <w:ind w:firstLine="630" w:firstLineChars="300"/>
        <w:rPr>
          <w:rFonts w:hint="eastAsia" w:ascii="ＭＳ 明朝" w:hAnsi="ＭＳ 明朝" w:eastAsia="ＭＳ 明朝"/>
          <w:color w:val="000000" w:themeColor="text1"/>
          <w:sz w:val="22"/>
        </w:rPr>
      </w:pPr>
    </w:p>
    <w:p>
      <w:pPr>
        <w:pStyle w:val="0"/>
        <w:spacing w:line="0" w:lineRule="atLeast"/>
        <w:ind w:firstLine="630" w:firstLineChars="300"/>
        <w:rPr>
          <w:rFonts w:hint="eastAsia" w:ascii="ＭＳ 明朝" w:hAnsi="ＭＳ 明朝" w:eastAsia="ＭＳ 明朝"/>
          <w:color w:val="000000" w:themeColor="text1"/>
          <w:sz w:val="22"/>
        </w:rPr>
      </w:pPr>
    </w:p>
    <w:p>
      <w:pPr>
        <w:pStyle w:val="0"/>
        <w:spacing w:line="0" w:lineRule="atLeast"/>
        <w:ind w:firstLine="630" w:firstLineChars="300"/>
        <w:rPr>
          <w:rFonts w:hint="eastAsia" w:ascii="ＭＳ 明朝" w:hAnsi="ＭＳ 明朝" w:eastAsia="ＭＳ 明朝"/>
          <w:color w:val="000000" w:themeColor="text1"/>
          <w:sz w:val="22"/>
        </w:rPr>
      </w:pPr>
    </w:p>
    <w:p>
      <w:pPr>
        <w:pStyle w:val="0"/>
        <w:spacing w:line="0" w:lineRule="atLeast"/>
        <w:ind w:firstLine="630" w:firstLineChars="300"/>
        <w:rPr>
          <w:rFonts w:hint="eastAsia" w:ascii="ＭＳ 明朝" w:hAnsi="ＭＳ 明朝" w:eastAsia="ＭＳ 明朝"/>
          <w:color w:val="000000" w:themeColor="text1"/>
          <w:sz w:val="22"/>
        </w:rPr>
      </w:pPr>
    </w:p>
    <w:p>
      <w:pPr>
        <w:pStyle w:val="0"/>
        <w:spacing w:line="0" w:lineRule="atLeast"/>
        <w:ind w:firstLine="630" w:firstLineChars="300"/>
        <w:rPr>
          <w:rFonts w:hint="eastAsia" w:ascii="ＭＳ 明朝" w:hAnsi="ＭＳ 明朝" w:eastAsia="ＭＳ 明朝"/>
          <w:color w:val="000000" w:themeColor="text1"/>
          <w:sz w:val="22"/>
        </w:rPr>
      </w:pPr>
      <w:r>
        <w:rPr>
          <w:rFonts w:hint="eastAsia" w:ascii="ＭＳ 明朝" w:hAnsi="ＭＳ 明朝" w:eastAsia="ＭＳ 明朝"/>
          <w:b w:val="1"/>
          <w:color w:val="000000" w:themeColor="text1"/>
          <w:sz w:val="22"/>
        </w:rPr>
        <w:t>【注意事項】</w:t>
      </w:r>
    </w:p>
    <w:p>
      <w:pPr>
        <w:pStyle w:val="0"/>
        <w:spacing w:line="0" w:lineRule="atLeast"/>
        <w:ind w:left="630" w:leftChars="300" w:firstLine="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B</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C</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D</w:t>
      </w:r>
      <w:r>
        <w:rPr>
          <w:rFonts w:hint="eastAsia" w:ascii="ＭＳ 明朝" w:hAnsi="ＭＳ 明朝" w:eastAsia="ＭＳ 明朝"/>
          <w:color w:val="000000" w:themeColor="text1"/>
          <w:sz w:val="22"/>
          <w:u w:val="none" w:color="auto"/>
        </w:rPr>
        <w:t>区画については「取り抜け方式」採用しておりますが、事前のＢ、</w:t>
      </w:r>
      <w:r>
        <w:rPr>
          <w:rFonts w:hint="eastAsia" w:ascii="ＭＳ 明朝" w:hAnsi="ＭＳ 明朝" w:eastAsia="ＭＳ 明朝"/>
          <w:color w:val="000000" w:themeColor="text1"/>
          <w:sz w:val="22"/>
          <w:u w:val="none" w:color="auto"/>
        </w:rPr>
        <w:t>C</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D</w:t>
      </w:r>
      <w:r>
        <w:rPr>
          <w:rFonts w:hint="eastAsia" w:ascii="ＭＳ 明朝" w:hAnsi="ＭＳ 明朝" w:eastAsia="ＭＳ 明朝"/>
          <w:color w:val="000000" w:themeColor="text1"/>
          <w:sz w:val="22"/>
          <w:u w:val="none" w:color="auto"/>
        </w:rPr>
        <w:t>区画の入札希望者が、</w:t>
      </w:r>
      <w:r>
        <w:rPr>
          <w:rFonts w:hint="eastAsia" w:ascii="ＭＳ 明朝" w:hAnsi="ＭＳ 明朝" w:eastAsia="ＭＳ 明朝"/>
          <w:color w:val="000000" w:themeColor="text1"/>
          <w:sz w:val="22"/>
          <w:u w:val="none" w:color="auto"/>
        </w:rPr>
        <w:t>A</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B</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C</w:t>
      </w:r>
      <w:r>
        <w:rPr>
          <w:rFonts w:hint="eastAsia" w:ascii="ＭＳ 明朝" w:hAnsi="ＭＳ 明朝" w:eastAsia="ＭＳ 明朝"/>
          <w:color w:val="000000" w:themeColor="text1"/>
          <w:sz w:val="22"/>
          <w:u w:val="none" w:color="auto"/>
        </w:rPr>
        <w:t>区画を落札した者のみであった場合、</w:t>
      </w:r>
      <w:r>
        <w:rPr>
          <w:rFonts w:hint="eastAsia" w:ascii="ＭＳ 明朝" w:hAnsi="ＭＳ 明朝" w:eastAsia="ＭＳ 明朝"/>
          <w:color w:val="000000" w:themeColor="text1"/>
          <w:sz w:val="22"/>
          <w:u w:val="single" w:color="auto"/>
        </w:rPr>
        <w:t>取り抜け方式を採用しない</w:t>
      </w:r>
      <w:r>
        <w:rPr>
          <w:rFonts w:hint="eastAsia" w:ascii="ＭＳ 明朝" w:hAnsi="ＭＳ 明朝" w:eastAsia="ＭＳ 明朝"/>
          <w:color w:val="000000" w:themeColor="text1"/>
          <w:sz w:val="22"/>
          <w:u w:val="none" w:color="auto"/>
        </w:rPr>
        <w:t>ことになります。つまり</w:t>
      </w:r>
      <w:r>
        <w:rPr>
          <w:rFonts w:hint="eastAsia" w:ascii="ＭＳ 明朝" w:hAnsi="ＭＳ 明朝" w:eastAsia="ＭＳ 明朝"/>
          <w:color w:val="000000" w:themeColor="text1"/>
          <w:sz w:val="22"/>
          <w:u w:val="none" w:color="auto"/>
        </w:rPr>
        <w:t>A</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B</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C</w:t>
      </w:r>
      <w:r>
        <w:rPr>
          <w:rFonts w:hint="eastAsia" w:ascii="ＭＳ 明朝" w:hAnsi="ＭＳ 明朝" w:eastAsia="ＭＳ 明朝"/>
          <w:color w:val="000000" w:themeColor="text1"/>
          <w:sz w:val="22"/>
          <w:u w:val="none" w:color="auto"/>
        </w:rPr>
        <w:t>区画落札者も</w:t>
      </w:r>
      <w:r>
        <w:rPr>
          <w:rFonts w:hint="eastAsia" w:ascii="ＭＳ 明朝" w:hAnsi="ＭＳ 明朝" w:eastAsia="ＭＳ 明朝"/>
          <w:color w:val="000000" w:themeColor="text1"/>
          <w:sz w:val="22"/>
          <w:u w:val="none" w:color="auto"/>
        </w:rPr>
        <w:t>B</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C</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D</w:t>
      </w:r>
      <w:r>
        <w:rPr>
          <w:rFonts w:hint="eastAsia" w:ascii="ＭＳ 明朝" w:hAnsi="ＭＳ 明朝" w:eastAsia="ＭＳ 明朝"/>
          <w:color w:val="000000" w:themeColor="text1"/>
          <w:sz w:val="22"/>
          <w:u w:val="none" w:color="auto"/>
        </w:rPr>
        <w:t>区画に応札できるようになります。</w:t>
      </w:r>
    </w:p>
    <w:p>
      <w:pPr>
        <w:pStyle w:val="0"/>
        <w:spacing w:line="0" w:lineRule="atLeast"/>
        <w:ind w:left="420" w:leftChars="200" w:firstLine="210" w:firstLineChars="100"/>
        <w:rPr>
          <w:rFonts w:hint="eastAsia" w:ascii="ＭＳ 明朝" w:hAnsi="ＭＳ 明朝" w:eastAsia="ＭＳ 明朝"/>
          <w:color w:val="000000" w:themeColor="text1"/>
          <w:sz w:val="22"/>
          <w:u w:val="none" w:color="auto"/>
        </w:rPr>
      </w:pPr>
    </w:p>
    <w:p>
      <w:pPr>
        <w:pStyle w:val="0"/>
        <w:spacing w:line="0" w:lineRule="atLeast"/>
        <w:ind w:left="630" w:leftChars="300" w:firstLine="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公園管理者としては、より多くの事業者に自動販売機を設置していただきたいため、入札参加資格がある区画番号には、</w:t>
      </w:r>
      <w:r>
        <w:rPr>
          <w:rFonts w:hint="eastAsia" w:ascii="ＭＳ 明朝" w:hAnsi="ＭＳ 明朝" w:eastAsia="ＭＳ 明朝"/>
          <w:color w:val="000000" w:themeColor="text1"/>
          <w:sz w:val="22"/>
          <w:u w:val="single" w:color="auto"/>
        </w:rPr>
        <w:t>すべて〇を付けていただくことをお勧めします。</w:t>
      </w:r>
    </w:p>
    <w:p>
      <w:pPr>
        <w:pStyle w:val="0"/>
        <w:spacing w:line="0" w:lineRule="atLeast"/>
        <w:ind w:firstLine="630" w:firstLineChars="300"/>
        <w:rPr>
          <w:rFonts w:hint="eastAsia" w:ascii="ＭＳ 明朝" w:hAnsi="ＭＳ 明朝" w:eastAsia="ＭＳ 明朝"/>
          <w:color w:val="000000" w:themeColor="text1"/>
          <w:sz w:val="22"/>
        </w:rPr>
      </w:pPr>
    </w:p>
    <w:p>
      <w:pPr>
        <w:pStyle w:val="0"/>
        <w:spacing w:line="0" w:lineRule="atLeast"/>
        <w:ind w:firstLine="630" w:firstLineChars="300"/>
        <w:rPr>
          <w:rFonts w:hint="eastAsia" w:ascii="ＭＳ 明朝" w:hAnsi="ＭＳ 明朝" w:eastAsia="ＭＳ 明朝"/>
          <w:color w:val="000000" w:themeColor="text1"/>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TotalTime>
  <Pages>2</Pages>
  <Words>30</Words>
  <Characters>875</Characters>
  <Application>JUST Note</Application>
  <Lines>108</Lines>
  <Paragraphs>63</Paragraphs>
  <CharactersWithSpaces>977</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LUmaster</cp:lastModifiedBy>
  <cp:lastPrinted>2025-07-31T07:12:41Z</cp:lastPrinted>
  <dcterms:created xsi:type="dcterms:W3CDTF">2025-06-19T04:20:00Z</dcterms:created>
  <dcterms:modified xsi:type="dcterms:W3CDTF">2025-08-01T01:24:25Z</dcterms:modified>
  <cp:revision>7</cp:revision>
</cp:coreProperties>
</file>