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24"/>
        </w:rPr>
        <w:t>【様式２】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40"/>
        </w:rPr>
        <w:t>入　札　書</w:t>
      </w:r>
    </w:p>
    <w:p>
      <w:pPr>
        <w:pStyle w:val="0"/>
        <w:autoSpaceDE w:val="0"/>
        <w:autoSpaceDN w:val="0"/>
        <w:adjustRightInd w:val="0"/>
        <w:ind w:right="279" w:rightChars="133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令和８年１月８日付けで公告のあった、さくら市が行う下記物件の条件付き一般競争入札について、入札公告、契約条項及び関係諸法令を遵守し、次のとおり入札いたします。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１．入札物件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4"/>
        </w:rPr>
        <w:t>　ニッサン　アトラス</w:t>
      </w:r>
      <w:bookmarkStart w:id="0" w:name="_GoBack"/>
      <w:bookmarkEnd w:id="0"/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1"/>
        </w:rPr>
        <w:t>　　　　　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２．入札金額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rPr>
          <w:trHeight w:val="1725" w:hRule="atLeast"/>
        </w:trPr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06" w:type="dxa"/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1"/>
        </w:rPr>
        <w:t>※入札金額には消費税相当額を含んだ金額を記載してください。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1"/>
        </w:rPr>
        <w:t>金額の頭部に「￥」又は「金」を記入して下さい。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198</Characters>
  <Application>JUST Note</Application>
  <Lines>32</Lines>
  <Paragraphs>26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2021-09-03T05:20:00Z</dcterms:created>
  <dcterms:modified xsi:type="dcterms:W3CDTF">2026-01-05T02:06:08Z</dcterms:modified>
  <cp:revision>10</cp:revision>
</cp:coreProperties>
</file>