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w w:val="100"/>
          <w:sz w:val="36"/>
        </w:rPr>
      </w:pPr>
      <w:r>
        <w:rPr>
          <w:rFonts w:hint="eastAsia" w:ascii="ＭＳ 明朝" w:hAnsi="ＭＳ 明朝" w:eastAsia="ＭＳ 明朝"/>
          <w:w w:val="100"/>
          <w:sz w:val="36"/>
        </w:rPr>
        <w:t>土地売買契約書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売渡人　さくら市（以下「甲」という。）と買受人　○○○○（以下「乙」という。）とは、土地の売買について次のとおり契約する。</w:t>
      </w:r>
    </w:p>
    <w:p>
      <w:pPr>
        <w:pStyle w:val="0"/>
        <w:rPr>
          <w:rFonts w:hint="eastAsia" w:ascii="ＭＳ 明朝" w:hAnsi="ＭＳ 明朝" w:eastAsia="ＭＳ 明朝"/>
          <w:sz w:val="24"/>
        </w:rPr>
      </w:pPr>
      <w:r>
        <w:rPr>
          <w:rFonts w:hint="eastAsia" w:ascii="ＭＳ 明朝" w:hAnsi="ＭＳ 明朝" w:eastAsia="ＭＳ 明朝"/>
          <w:sz w:val="24"/>
        </w:rPr>
        <w:t>（売買土地）</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第１条　甲は、その所有する下記の土地（以下「売買土地」という。）を現状のまま乙に売り渡し、乙はこれを買い受ける。</w:t>
      </w:r>
    </w:p>
    <w:tbl>
      <w:tblPr>
        <w:tblStyle w:val="11"/>
        <w:tblpPr w:leftFromText="142" w:rightFromText="142" w:topFromText="0" w:bottomFromText="0" w:vertAnchor="text" w:horzAnchor="margin" w:tblpX="100" w:tblpY="26"/>
        <w:tblW w:w="8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761"/>
        <w:gridCol w:w="1359"/>
        <w:gridCol w:w="2340"/>
      </w:tblGrid>
      <w:tr>
        <w:trPr>
          <w:trHeight w:val="360" w:hRule="atLeast"/>
        </w:trPr>
        <w:tc>
          <w:tcPr>
            <w:tcW w:w="47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所在地</w:t>
            </w:r>
          </w:p>
        </w:tc>
        <w:tc>
          <w:tcPr>
            <w:tcW w:w="13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地　目</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地　積</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w:t>
            </w:r>
          </w:p>
        </w:tc>
      </w:tr>
      <w:tr>
        <w:trPr>
          <w:trHeight w:val="345" w:hRule="atLeast"/>
        </w:trPr>
        <w:tc>
          <w:tcPr>
            <w:tcW w:w="47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eastAsia" w:ascii="ＭＳ 明朝" w:hAnsi="ＭＳ 明朝" w:eastAsia="ＭＳ 明朝"/>
                <w:sz w:val="24"/>
              </w:rPr>
            </w:pPr>
            <w:r>
              <w:rPr>
                <w:rFonts w:hint="eastAsia" w:ascii="ＭＳ 明朝" w:hAnsi="ＭＳ 明朝" w:eastAsia="ＭＳ 明朝"/>
                <w:sz w:val="24"/>
              </w:rPr>
              <w:t>栃木県きぬの里三丁目２４番９</w:t>
            </w:r>
          </w:p>
        </w:tc>
        <w:tc>
          <w:tcPr>
            <w:tcW w:w="13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宅　地</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225.10</w:t>
            </w:r>
          </w:p>
        </w:tc>
      </w:tr>
    </w:tbl>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（売買金額）</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第２条　売買代金は、金</w:t>
      </w:r>
      <w:r>
        <w:rPr>
          <w:rFonts w:hint="eastAsia" w:ascii="ＭＳ 明朝" w:hAnsi="ＭＳ 明朝" w:eastAsia="ＭＳ 明朝"/>
          <w:sz w:val="24"/>
          <w:u w:val="single"/>
        </w:rPr>
        <w:t>4,390,000</w:t>
      </w:r>
      <w:r>
        <w:rPr>
          <w:rFonts w:hint="eastAsia" w:ascii="ＭＳ 明朝" w:hAnsi="ＭＳ 明朝" w:eastAsia="ＭＳ 明朝"/>
          <w:sz w:val="24"/>
          <w:highlight w:val="none"/>
        </w:rPr>
        <w:t>円とする。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２　乙は、前項の売買代金を甲の発行する納入通知書により、令和　年　月　日までに甲の指定する金融機関に納入しなければならない。</w:t>
      </w:r>
    </w:p>
    <w:p>
      <w:pPr>
        <w:pStyle w:val="0"/>
        <w:rPr>
          <w:rFonts w:hint="eastAsia" w:ascii="ＭＳ 明朝" w:hAnsi="ＭＳ 明朝" w:eastAsia="ＭＳ 明朝"/>
          <w:sz w:val="24"/>
        </w:rPr>
      </w:pPr>
      <w:r>
        <w:rPr>
          <w:rFonts w:hint="eastAsia" w:ascii="ＭＳ 明朝" w:hAnsi="ＭＳ 明朝" w:eastAsia="ＭＳ 明朝"/>
          <w:sz w:val="24"/>
        </w:rPr>
        <w:t>（契約保証金）</w:t>
      </w:r>
    </w:p>
    <w:p>
      <w:pPr>
        <w:pStyle w:val="0"/>
        <w:ind w:left="240" w:hanging="240" w:hangingChars="100"/>
        <w:rPr>
          <w:rFonts w:hint="eastAsia" w:ascii="ＭＳ 明朝" w:hAnsi="ＭＳ 明朝" w:eastAsia="ＭＳ 明朝"/>
          <w:kern w:val="0"/>
          <w:sz w:val="24"/>
        </w:rPr>
      </w:pPr>
      <w:r>
        <w:rPr>
          <w:rFonts w:hint="eastAsia" w:ascii="ＭＳ 明朝" w:hAnsi="ＭＳ 明朝" w:eastAsia="ＭＳ 明朝"/>
          <w:sz w:val="24"/>
        </w:rPr>
        <w:t>第３条　契約保証金は、</w:t>
      </w:r>
      <w:r>
        <w:rPr>
          <w:rFonts w:hint="eastAsia" w:ascii="ＭＳ 明朝" w:hAnsi="ＭＳ 明朝" w:eastAsia="ＭＳ 明朝"/>
          <w:kern w:val="0"/>
          <w:sz w:val="24"/>
        </w:rPr>
        <w:t>契約金額の</w:t>
      </w:r>
      <w:r>
        <w:rPr>
          <w:rFonts w:hint="eastAsia" w:ascii="ＭＳ 明朝" w:hAnsi="ＭＳ 明朝" w:eastAsia="ＭＳ 明朝"/>
          <w:kern w:val="0"/>
          <w:sz w:val="24"/>
        </w:rPr>
        <w:t>100</w:t>
      </w:r>
      <w:r>
        <w:rPr>
          <w:rFonts w:hint="eastAsia" w:ascii="ＭＳ 明朝" w:hAnsi="ＭＳ 明朝" w:eastAsia="ＭＳ 明朝"/>
          <w:kern w:val="0"/>
          <w:sz w:val="24"/>
        </w:rPr>
        <w:t>分の</w:t>
      </w:r>
      <w:r>
        <w:rPr>
          <w:rFonts w:hint="eastAsia" w:ascii="ＭＳ 明朝" w:hAnsi="ＭＳ 明朝" w:eastAsia="ＭＳ 明朝"/>
          <w:kern w:val="0"/>
          <w:sz w:val="24"/>
        </w:rPr>
        <w:t>10</w:t>
      </w:r>
      <w:r>
        <w:rPr>
          <w:rFonts w:hint="eastAsia" w:ascii="ＭＳ 明朝" w:hAnsi="ＭＳ 明朝" w:eastAsia="ＭＳ 明朝"/>
          <w:kern w:val="0"/>
          <w:sz w:val="24"/>
        </w:rPr>
        <w:t>以上の額から</w:t>
      </w:r>
      <w:bookmarkStart w:id="0" w:name="_GoBack"/>
      <w:bookmarkEnd w:id="0"/>
      <w:r>
        <w:rPr>
          <w:rFonts w:hint="eastAsia" w:ascii="ＭＳ 明朝" w:hAnsi="ＭＳ 明朝"/>
          <w:kern w:val="0"/>
          <w:sz w:val="24"/>
        </w:rPr>
        <w:t>契約保証金に充当する入札保証金を控除した額を市の発行する納入通知書により納付する。</w:t>
      </w:r>
    </w:p>
    <w:p>
      <w:pPr>
        <w:pStyle w:val="0"/>
        <w:ind w:left="240" w:hanging="240" w:hangingChars="100"/>
        <w:rPr>
          <w:rFonts w:hint="eastAsia" w:ascii="ＭＳ 明朝" w:hAnsi="ＭＳ 明朝" w:eastAsia="ＭＳ 明朝"/>
          <w:kern w:val="0"/>
          <w:sz w:val="24"/>
        </w:rPr>
      </w:pPr>
      <w:r>
        <w:rPr>
          <w:rFonts w:hint="eastAsia" w:ascii="ＭＳ 明朝" w:hAnsi="ＭＳ 明朝" w:eastAsia="ＭＳ 明朝"/>
          <w:kern w:val="0"/>
          <w:sz w:val="24"/>
        </w:rPr>
        <w:t>２　契約保証金は売買代金に充当する。</w:t>
      </w:r>
    </w:p>
    <w:p>
      <w:pPr>
        <w:pStyle w:val="0"/>
        <w:ind w:left="240" w:hanging="240" w:hangingChars="100"/>
        <w:rPr>
          <w:rFonts w:hint="eastAsia" w:ascii="ＭＳ 明朝" w:hAnsi="ＭＳ 明朝" w:eastAsia="ＭＳ 明朝"/>
          <w:kern w:val="0"/>
          <w:sz w:val="24"/>
        </w:rPr>
      </w:pPr>
      <w:r>
        <w:rPr>
          <w:rFonts w:hint="eastAsia" w:ascii="ＭＳ 明朝" w:hAnsi="ＭＳ 明朝" w:eastAsia="ＭＳ 明朝"/>
          <w:sz w:val="24"/>
        </w:rPr>
        <w:t>（所有権移転及び物件の引渡し）</w:t>
      </w:r>
    </w:p>
    <w:p>
      <w:pPr>
        <w:pStyle w:val="0"/>
        <w:rPr>
          <w:rFonts w:hint="eastAsia" w:ascii="ＭＳ 明朝" w:hAnsi="ＭＳ 明朝" w:eastAsia="ＭＳ 明朝"/>
          <w:sz w:val="24"/>
        </w:rPr>
      </w:pPr>
      <w:r>
        <w:rPr>
          <w:rFonts w:hint="eastAsia" w:ascii="ＭＳ 明朝" w:hAnsi="ＭＳ 明朝" w:eastAsia="ＭＳ 明朝"/>
          <w:sz w:val="24"/>
        </w:rPr>
        <w:t>第４条　売買土地の所有権は、乙が売買代金を完納したときに乙に移転する。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２　売買土地は前項の規定によりその所有権が移転したときに、乙に対し現状のまま引き渡すものとする。</w:t>
      </w:r>
    </w:p>
    <w:p>
      <w:pPr>
        <w:pStyle w:val="0"/>
        <w:rPr>
          <w:rFonts w:hint="eastAsia" w:ascii="ＭＳ 明朝" w:hAnsi="ＭＳ 明朝" w:eastAsia="ＭＳ 明朝"/>
          <w:sz w:val="24"/>
        </w:rPr>
      </w:pPr>
      <w:r>
        <w:rPr>
          <w:rFonts w:hint="eastAsia" w:ascii="ＭＳ 明朝" w:hAnsi="ＭＳ 明朝" w:eastAsia="ＭＳ 明朝"/>
          <w:sz w:val="24"/>
        </w:rPr>
        <w:t>（遵守事項）</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第５条　乙は次の各号に定める条件を遵守しなければならない。</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（１）売買土地を暴力団員による不当な行為の防止等に関する法律（平成３年法律第</w:t>
      </w:r>
      <w:r>
        <w:rPr>
          <w:rFonts w:hint="eastAsia" w:ascii="ＭＳ 明朝" w:hAnsi="ＭＳ 明朝" w:eastAsia="ＭＳ 明朝"/>
          <w:sz w:val="24"/>
        </w:rPr>
        <w:t>77</w:t>
      </w:r>
      <w:r>
        <w:rPr>
          <w:rFonts w:hint="eastAsia" w:ascii="ＭＳ 明朝" w:hAnsi="ＭＳ 明朝" w:eastAsia="ＭＳ 明朝"/>
          <w:sz w:val="24"/>
        </w:rPr>
        <w:t>号）第２条第２号に規定する暴力団（以下「暴力団」という。）、その他の反社会的団体及びそれらの構成員がその活動のために利用するなど公序良俗に反する用に使用してはならない。</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（２）契約締結の日から５年間、風俗営業等の規制及び業務の適正化等に関する法律（昭和</w:t>
      </w:r>
      <w:r>
        <w:rPr>
          <w:rFonts w:hint="eastAsia" w:ascii="ＭＳ 明朝" w:hAnsi="ＭＳ 明朝" w:eastAsia="ＭＳ 明朝"/>
          <w:sz w:val="24"/>
        </w:rPr>
        <w:t>23</w:t>
      </w:r>
      <w:r>
        <w:rPr>
          <w:rFonts w:hint="eastAsia" w:ascii="ＭＳ 明朝" w:hAnsi="ＭＳ 明朝" w:eastAsia="ＭＳ 明朝"/>
          <w:sz w:val="24"/>
        </w:rPr>
        <w:t>年法律第</w:t>
      </w:r>
      <w:r>
        <w:rPr>
          <w:rFonts w:hint="eastAsia" w:ascii="ＭＳ 明朝" w:hAnsi="ＭＳ 明朝" w:eastAsia="ＭＳ 明朝"/>
          <w:sz w:val="24"/>
        </w:rPr>
        <w:t>122</w:t>
      </w:r>
      <w:r>
        <w:rPr>
          <w:rFonts w:hint="eastAsia" w:ascii="ＭＳ 明朝" w:hAnsi="ＭＳ 明朝" w:eastAsia="ＭＳ 明朝"/>
          <w:sz w:val="24"/>
        </w:rPr>
        <w:t>号）第２条１項に規定する風俗営業、同条第５項に規定する性風俗関連特殊営業の用に使用してはならない。</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（所有権の移転登記）</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第６条　乙は、第４条第１項の規定により所有権が移転した後、甲に対して所有権の移転登記を請求するものとし、甲はその請求により速やかに所有権の移転登記を嘱託するものとする。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２　前項の登記に要する登録免許税その他の経費は乙の負担とする。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（公租公課の負担）</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第７条　売買土地についての公租公課は、所有権移転登記の日をもって区分し、その翌日以降は乙の負担とする。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（危険負担）</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第８条　この契約締結後売買土地が甲の責めに帰することができない理由により滅失又はき損した場合は、その損失は乙の負担とする。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（特約条項）</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第９条　乙は、売買土地が売買契約書添付の物件調書等（別紙）記載の内容であることを了承したうえで、売買土地を買い受けるものとする。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第９条の２</w:t>
      </w:r>
      <w:r>
        <w:rPr>
          <w:rFonts w:hint="eastAsia" w:ascii="ＭＳ 明朝" w:hAnsi="ＭＳ 明朝" w:eastAsia="ＭＳ 明朝"/>
          <w:sz w:val="24"/>
        </w:rPr>
        <w:t xml:space="preserve"> </w:t>
      </w:r>
      <w:r>
        <w:rPr>
          <w:rFonts w:hint="eastAsia" w:ascii="ＭＳ 明朝" w:hAnsi="ＭＳ 明朝" w:eastAsia="ＭＳ 明朝"/>
          <w:sz w:val="24"/>
        </w:rPr>
        <w:t>乙は、引き渡された売買土地が種類又は品質に関して契約の内容に適合しないもの（以下「契約不適合」という。）であるときは、引渡しの日から２年以内に甲に通知したものに限り、次のとおり、修補請求、損害賠償請求又は契約の解除をすることができる。この場合、甲又は乙は、相手方に対し、協議の申入れをすることができる。</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（１）</w:t>
      </w:r>
      <w:r>
        <w:rPr>
          <w:rFonts w:hint="eastAsia" w:ascii="ＭＳ 明朝" w:hAnsi="ＭＳ 明朝" w:eastAsia="ＭＳ 明朝"/>
          <w:sz w:val="24"/>
        </w:rPr>
        <w:t xml:space="preserve"> </w:t>
      </w:r>
      <w:r>
        <w:rPr>
          <w:rFonts w:hint="eastAsia" w:ascii="ＭＳ 明朝" w:hAnsi="ＭＳ 明朝" w:eastAsia="ＭＳ 明朝"/>
          <w:sz w:val="24"/>
        </w:rPr>
        <w:t>修補をする場合において、甲は、乙に不相当な負担を課すものでないときは、乙が請求した方法と異なる方法による修補をすることができる。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（２）修補に要する費用が売買代金の額を超過する場合には、甲は修補責任を負わない。</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（３）本条の契約不適合が、本契約及び取引上の社会通念に照らして甲の責めに帰すことができない事由によるものであるときを除き、乙は、甲に対し、損害賠償を請求することができる。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（４）前号の損害賠償額は、売買代金の額を限度とする。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（５）本条の契約不適合により、乙が本契約を締結した目的が達せられないときは、本契約を解除することができる。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（６）本条の契約不適合が乙の責めに帰すべき事由によるものであるときは、乙は、修補請求、損害賠償請求又は契約の解除のいずれもすることはできない。</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２</w:t>
      </w:r>
      <w:r>
        <w:rPr>
          <w:rFonts w:hint="eastAsia" w:ascii="ＭＳ 明朝" w:hAnsi="ＭＳ 明朝" w:eastAsia="ＭＳ 明朝"/>
          <w:sz w:val="24"/>
        </w:rPr>
        <w:t xml:space="preserve"> </w:t>
      </w:r>
      <w:r>
        <w:rPr>
          <w:rFonts w:hint="eastAsia" w:ascii="ＭＳ 明朝" w:hAnsi="ＭＳ 明朝" w:eastAsia="ＭＳ 明朝"/>
          <w:sz w:val="24"/>
        </w:rPr>
        <w:t>前項の契約不適合について、乙は、甲に対して、代金減額を請求することはできない。</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３</w:t>
      </w:r>
      <w:r>
        <w:rPr>
          <w:rFonts w:hint="eastAsia" w:ascii="ＭＳ 明朝" w:hAnsi="ＭＳ 明朝" w:eastAsia="ＭＳ 明朝"/>
          <w:sz w:val="24"/>
        </w:rPr>
        <w:t xml:space="preserve"> </w:t>
      </w:r>
      <w:r>
        <w:rPr>
          <w:rFonts w:hint="eastAsia" w:ascii="ＭＳ 明朝" w:hAnsi="ＭＳ 明朝" w:eastAsia="ＭＳ 明朝"/>
          <w:sz w:val="24"/>
        </w:rPr>
        <w:t>乙が本契約締結時に第１項の契約不適合を知っていたときは、甲は本条の責任を負わない。</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４</w:t>
      </w:r>
      <w:r>
        <w:rPr>
          <w:rFonts w:hint="eastAsia" w:ascii="ＭＳ 明朝" w:hAnsi="ＭＳ 明朝" w:eastAsia="ＭＳ 明朝"/>
          <w:sz w:val="24"/>
        </w:rPr>
        <w:t xml:space="preserve"> </w:t>
      </w:r>
      <w:r>
        <w:rPr>
          <w:rFonts w:hint="eastAsia" w:ascii="ＭＳ 明朝" w:hAnsi="ＭＳ 明朝" w:eastAsia="ＭＳ 明朝"/>
          <w:sz w:val="24"/>
        </w:rPr>
        <w:t>第９条（特約条項）の内容については、第１項の契約不適合に該当しない。</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（実地調査等）</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10</w:t>
      </w:r>
      <w:r>
        <w:rPr>
          <w:rFonts w:hint="eastAsia" w:ascii="ＭＳ 明朝" w:hAnsi="ＭＳ 明朝" w:eastAsia="ＭＳ 明朝"/>
          <w:sz w:val="24"/>
        </w:rPr>
        <w:t>条　甲は、第５条に定める遵守事項、第６条に定める所有権の移転若しくは権利の設定に関して、必要があると認めるときは、乙に対して質問し、帳簿、書類その他の物件を調査し又は参考となるべき報告若しくは資料の提出を求めることができ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２</w:t>
      </w:r>
      <w:r>
        <w:rPr>
          <w:rFonts w:hint="eastAsia" w:ascii="ＭＳ 明朝" w:hAnsi="ＭＳ 明朝" w:eastAsia="ＭＳ 明朝"/>
          <w:sz w:val="24"/>
        </w:rPr>
        <w:t xml:space="preserve"> </w:t>
      </w:r>
      <w:r>
        <w:rPr>
          <w:rFonts w:hint="eastAsia" w:ascii="ＭＳ 明朝" w:hAnsi="ＭＳ 明朝" w:eastAsia="ＭＳ 明朝"/>
          <w:sz w:val="24"/>
        </w:rPr>
        <w:t>乙は、甲が必要と認めるときは、随時、売買土地について利用状況の事実を証する登記事項証明書その他の資料を添えて売買土地の利用状況等を甲に報告しなければならない。</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３</w:t>
      </w:r>
      <w:r>
        <w:rPr>
          <w:rFonts w:hint="eastAsia" w:ascii="ＭＳ 明朝" w:hAnsi="ＭＳ 明朝" w:eastAsia="ＭＳ 明朝"/>
          <w:sz w:val="24"/>
        </w:rPr>
        <w:t xml:space="preserve"> </w:t>
      </w:r>
      <w:r>
        <w:rPr>
          <w:rFonts w:hint="eastAsia" w:ascii="ＭＳ 明朝" w:hAnsi="ＭＳ 明朝" w:eastAsia="ＭＳ 明朝"/>
          <w:sz w:val="24"/>
        </w:rPr>
        <w:t>乙は、正当な理由なく前２項に定める実地調査を拒み、妨げ若しくは忌避し又は報告若しくは資料の提出を怠ってはならない。</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（解　　除）</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11</w:t>
      </w:r>
      <w:r>
        <w:rPr>
          <w:rFonts w:hint="eastAsia" w:ascii="ＭＳ 明朝" w:hAnsi="ＭＳ 明朝" w:eastAsia="ＭＳ 明朝"/>
          <w:sz w:val="24"/>
        </w:rPr>
        <w:t>条　甲は、乙がこの契約に定める義務を履行しないときは、何らかの催告を要せずこの契約を解除することができるものとする。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（有益費等請求権の放棄）</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12</w:t>
      </w:r>
      <w:r>
        <w:rPr>
          <w:rFonts w:hint="eastAsia" w:ascii="ＭＳ 明朝" w:hAnsi="ＭＳ 明朝" w:eastAsia="ＭＳ 明朝"/>
          <w:sz w:val="24"/>
        </w:rPr>
        <w:t>条　乙は、この契約を解除された場合において、売買土地に投じた有益費、必要費又はその他の費用があっても、これを甲に請求しないものとする。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（返　還　金）</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13</w:t>
      </w:r>
      <w:r>
        <w:rPr>
          <w:rFonts w:hint="eastAsia" w:ascii="ＭＳ 明朝" w:hAnsi="ＭＳ 明朝" w:eastAsia="ＭＳ 明朝"/>
          <w:sz w:val="24"/>
        </w:rPr>
        <w:t>条　甲は、この契約を解除したときは、納入済みの売買代金を乙に返還するものとする。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２　前項の返還金には、利子を付さないものとする。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（費用の負担）</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14</w:t>
      </w:r>
      <w:r>
        <w:rPr>
          <w:rFonts w:hint="eastAsia" w:ascii="ＭＳ 明朝" w:hAnsi="ＭＳ 明朝" w:eastAsia="ＭＳ 明朝"/>
          <w:sz w:val="24"/>
        </w:rPr>
        <w:t>条　この契約の締結に要する経費は、乙の負担とする。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（信　義　則）</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15</w:t>
      </w:r>
      <w:r>
        <w:rPr>
          <w:rFonts w:hint="eastAsia" w:ascii="ＭＳ 明朝" w:hAnsi="ＭＳ 明朝" w:eastAsia="ＭＳ 明朝"/>
          <w:sz w:val="24"/>
        </w:rPr>
        <w:t>条　甲乙両者は、信義を重んじ誠実にこの契約を履行するものとする。</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（疑義等の決定）</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16</w:t>
      </w:r>
      <w:r>
        <w:rPr>
          <w:rFonts w:hint="eastAsia" w:ascii="ＭＳ 明朝" w:hAnsi="ＭＳ 明朝" w:eastAsia="ＭＳ 明朝"/>
          <w:sz w:val="24"/>
        </w:rPr>
        <w:t>条　この契約に定めのない事項及びこの契約に関し疑義が生じたときは、甲と乙とが協議して定めるものとする。</w:t>
      </w:r>
    </w:p>
    <w:p>
      <w:pPr>
        <w:pStyle w:val="0"/>
        <w:ind w:left="240" w:hanging="240" w:hangingChars="10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この契約の締結を証するため、この契約書を２通作成し、甲乙それぞれ記名押印のうえ、各自その１通を保有するものとする。</w:t>
      </w:r>
    </w:p>
    <w:p>
      <w:pPr>
        <w:pStyle w:val="0"/>
        <w:rPr>
          <w:rFonts w:hint="eastAsia" w:ascii="ＭＳ 明朝" w:hAnsi="ＭＳ 明朝" w:eastAsia="ＭＳ 明朝"/>
          <w:sz w:val="24"/>
        </w:rPr>
      </w:pP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令和　年　月　　日</w:t>
      </w:r>
    </w:p>
    <w:p>
      <w:pPr>
        <w:pStyle w:val="0"/>
        <w:rPr>
          <w:rFonts w:hint="eastAsia" w:ascii="ＭＳ 明朝" w:hAnsi="ＭＳ 明朝" w:eastAsia="ＭＳ 明朝"/>
          <w:sz w:val="24"/>
        </w:rPr>
      </w:pPr>
      <w:r>
        <w:rPr>
          <w:rFonts w:hint="eastAsia" w:ascii="ＭＳ 明朝" w:hAnsi="ＭＳ 明朝" w:eastAsia="ＭＳ 明朝"/>
          <w:sz w:val="24"/>
        </w:rPr>
        <w:t>　　　　　　　　　　売渡人　　甲　　栃木県さくら市氏家</w:t>
      </w:r>
      <w:r>
        <w:rPr>
          <w:rFonts w:hint="eastAsia" w:ascii="ＭＳ 明朝" w:hAnsi="ＭＳ 明朝" w:eastAsia="ＭＳ 明朝"/>
          <w:sz w:val="24"/>
        </w:rPr>
        <w:t>2771</w:t>
      </w:r>
      <w:r>
        <w:rPr>
          <w:rFonts w:hint="eastAsia" w:ascii="ＭＳ 明朝" w:hAnsi="ＭＳ 明朝" w:eastAsia="ＭＳ 明朝"/>
          <w:sz w:val="24"/>
        </w:rPr>
        <w:t>番地</w:t>
      </w:r>
    </w:p>
    <w:p>
      <w:pPr>
        <w:pStyle w:val="0"/>
        <w:ind w:leftChars="0" w:firstLine="4498" w:firstLineChars="1874"/>
        <w:rPr>
          <w:rFonts w:hint="eastAsia" w:ascii="ＭＳ 明朝" w:hAnsi="ＭＳ 明朝" w:eastAsia="ＭＳ 明朝"/>
          <w:sz w:val="24"/>
        </w:rPr>
      </w:pPr>
      <w:r>
        <w:rPr>
          <w:rFonts w:hint="eastAsia" w:ascii="ＭＳ 明朝" w:hAnsi="ＭＳ 明朝" w:eastAsia="ＭＳ 明朝"/>
          <w:sz w:val="24"/>
        </w:rPr>
        <w:t>さくら市</w:t>
      </w:r>
    </w:p>
    <w:p>
      <w:pPr>
        <w:pStyle w:val="0"/>
        <w:ind w:leftChars="0" w:firstLine="4678" w:firstLineChars="1949"/>
        <w:rPr>
          <w:rFonts w:hint="eastAsia" w:ascii="ＭＳ 明朝" w:hAnsi="ＭＳ 明朝" w:eastAsia="ＭＳ 明朝"/>
          <w:sz w:val="24"/>
        </w:rPr>
      </w:pPr>
      <w:r>
        <w:rPr>
          <w:rFonts w:hint="eastAsia" w:ascii="ＭＳ 明朝" w:hAnsi="ＭＳ 明朝" w:eastAsia="ＭＳ 明朝"/>
          <w:sz w:val="24"/>
        </w:rPr>
        <w:t>さくら市長　中村　卓資　　　　　　　　</w:t>
      </w:r>
    </w:p>
    <w:p>
      <w:pPr>
        <w:pStyle w:val="0"/>
        <w:rPr>
          <w:rFonts w:hint="eastAsia" w:ascii="ＭＳ 明朝" w:hAnsi="ＭＳ 明朝" w:eastAsia="ＭＳ 明朝"/>
          <w:sz w:val="24"/>
        </w:rPr>
      </w:pPr>
      <w:r>
        <w:rPr>
          <w:rFonts w:hint="eastAsia" w:ascii="ＭＳ 明朝" w:hAnsi="ＭＳ 明朝" w:eastAsia="ＭＳ 明朝"/>
          <w:sz w:val="24"/>
        </w:rPr>
        <w:t>　　　　　　　　　　買受人　　乙　　</w:t>
      </w:r>
    </w:p>
    <w:sectPr>
      <w:pgSz w:w="11906" w:h="16838"/>
      <w:pgMar w:top="1928" w:right="1701" w:bottom="1701" w:left="1701" w:header="851" w:footer="992" w:gutter="0"/>
      <w:cols w:space="720"/>
      <w:textDirection w:val="lrTb"/>
      <w:docGrid w:type="lines" w:linePitch="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ourier">
    <w:panose1 w:val="00000000000000000000"/>
    <w:charset w:val="00"/>
    <w:family w:val="modern"/>
    <w:pitch w:val="fixed"/>
    <w:sig w:usb0="00000000" w:usb1="00000000" w:usb2="00000000" w:usb3="00000000" w:csb0="FF000000" w:csb1="00000000"/>
  </w:font>
  <w:font w:name="Bahnschrift SemiBold">
    <w:panose1 w:val="00000000000000000000"/>
    <w:charset w:val="00"/>
    <w:family w:val="swiss"/>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TASK Font">
    <w:panose1 w:val="00000000000000000000"/>
    <w:charset w:val="80"/>
    <w:family w:val="auto"/>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VerticalSpacing w:val="49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1071</TotalTime>
  <Pages>4</Pages>
  <Words>18</Words>
  <Characters>2331</Characters>
  <Application>JUST Note</Application>
  <Lines>106</Lines>
  <Paragraphs>65</Paragraphs>
  <Company> </Company>
  <CharactersWithSpaces>2418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土地売買契約書</dc:title>
  <dc:creator> </dc:creator>
  <cp:lastModifiedBy>Administrator</cp:lastModifiedBy>
  <cp:lastPrinted>2023-01-24T05:04:34Z</cp:lastPrinted>
  <dcterms:created xsi:type="dcterms:W3CDTF">2008-09-28T23:50:00Z</dcterms:created>
  <dcterms:modified xsi:type="dcterms:W3CDTF">2025-11-25T02:18:51Z</dcterms:modified>
  <cp:revision>21</cp:revision>
</cp:coreProperties>
</file>