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w:t>
      </w:r>
      <w:r>
        <w:rPr>
          <w:rFonts w:hint="eastAsia" w:ascii="ＭＳ Ｐゴシック" w:hAnsi="ＭＳ Ｐゴシック" w:eastAsia="ＭＳ Ｐゴシック"/>
        </w:rPr>
        <w:t>4-4</w:t>
      </w:r>
      <w:bookmarkStart w:id="0" w:name="_GoBack"/>
      <w:bookmarkEnd w:id="0"/>
      <w:r>
        <w:rPr>
          <w:rFonts w:hint="eastAsia" w:ascii="ＭＳ Ｐゴシック" w:hAnsi="ＭＳ Ｐゴシック" w:eastAsia="ＭＳ Ｐゴシック"/>
        </w:rPr>
        <w:t>)</w:t>
      </w:r>
    </w:p>
    <w:p>
      <w:pPr>
        <w:pStyle w:val="0"/>
        <w:jc w:val="left"/>
        <w:rPr>
          <w:rFonts w:hint="eastAsia" w:ascii="ＭＳ Ｐゴシック" w:hAnsi="ＭＳ Ｐゴシック" w:eastAsia="ＭＳ Ｐゴシック"/>
        </w:rPr>
      </w:pPr>
    </w:p>
    <w:p>
      <w:pPr>
        <w:pStyle w:val="0"/>
        <w:wordWrap w:val="0"/>
        <w:ind w:right="210" w:rightChars="100"/>
        <w:jc w:val="right"/>
        <w:rPr>
          <w:rFonts w:hint="eastAsia" w:ascii="ＭＳ Ｐゴシック" w:hAnsi="ＭＳ Ｐゴシック" w:eastAsia="ＭＳ Ｐゴシック"/>
          <w:u w:val="single" w:color="auto"/>
        </w:rPr>
      </w:pPr>
      <w:r>
        <w:rPr>
          <w:rFonts w:hint="eastAsia" w:ascii="ＭＳ Ｐゴシック" w:hAnsi="ＭＳ Ｐゴシック" w:eastAsia="ＭＳ Ｐゴシック"/>
        </w:rPr>
        <w:t>所在地　　　　　　　</w:t>
      </w:r>
      <w:r>
        <w:rPr>
          <w:rFonts w:hint="eastAsia" w:ascii="ＭＳ Ｐゴシック" w:hAnsi="ＭＳ Ｐゴシック" w:eastAsia="ＭＳ Ｐゴシック"/>
          <w:u w:val="single" w:color="auto"/>
        </w:rPr>
        <w:t>　　　　　　　　　　　　　　　　　　　　</w:t>
      </w:r>
      <w:r>
        <w:rPr>
          <w:rFonts w:hint="eastAsia" w:ascii="ＭＳ Ｐゴシック" w:hAnsi="ＭＳ Ｐゴシック" w:eastAsia="ＭＳ Ｐゴシック"/>
          <w:u w:val="single" w:color="auto"/>
        </w:rPr>
        <w:t xml:space="preserve"> </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会社・法人等名称　</w:t>
      </w:r>
      <w:r>
        <w:rPr>
          <w:rFonts w:hint="eastAsia" w:ascii="ＭＳ Ｐゴシック" w:hAnsi="ＭＳ Ｐゴシック" w:eastAsia="ＭＳ Ｐゴシック"/>
          <w:u w:val="single" w:color="auto"/>
        </w:rPr>
        <w:t>　　　　　　　　　　　　　　　　　　　</w:t>
      </w:r>
      <w:r>
        <w:rPr>
          <w:rFonts w:hint="eastAsia" w:ascii="ＭＳ Ｐゴシック" w:hAnsi="ＭＳ Ｐゴシック" w:eastAsia="ＭＳ Ｐゴシック"/>
          <w:u w:val="single" w:color="auto"/>
        </w:rPr>
        <w:t xml:space="preserve">   </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事業計画書</w:t>
      </w:r>
    </w:p>
    <w:p>
      <w:pPr>
        <w:pStyle w:val="0"/>
        <w:jc w:val="center"/>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１　実施体制</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本事業の人員配置、役割分担等について記載すること。また、事業責任者及び各役割担当者等を明確にし、事業責任者及び各担当者の経歴や担当業務（同種事業を含む）、同種事業の担当実績について記載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b w:val="1"/>
          <w:u w:val="single" w:color="auto"/>
        </w:rPr>
        <w:t>※　</w:t>
      </w:r>
      <w:r>
        <w:rPr>
          <w:rFonts w:hint="eastAsia" w:ascii="ＭＳ Ｐゴシック" w:hAnsi="ＭＳ Ｐゴシック" w:eastAsia="ＭＳ Ｐゴシック"/>
          <w:b w:val="1"/>
          <w:highlight w:val="none"/>
          <w:u w:val="single" w:color="auto"/>
        </w:rPr>
        <w:t>施工役割を担う者</w:t>
      </w:r>
      <w:r>
        <w:rPr>
          <w:rFonts w:hint="eastAsia" w:ascii="ＭＳ Ｐゴシック" w:hAnsi="ＭＳ Ｐゴシック" w:eastAsia="ＭＳ Ｐゴシック"/>
          <w:b w:val="1"/>
          <w:u w:val="single" w:color="auto"/>
        </w:rPr>
        <w:t>（予定者）</w:t>
      </w:r>
      <w:r>
        <w:rPr>
          <w:rFonts w:hint="eastAsia" w:ascii="ＭＳ Ｐゴシック" w:hAnsi="ＭＳ Ｐゴシック" w:eastAsia="ＭＳ Ｐゴシック"/>
          <w:b w:val="1"/>
          <w:highlight w:val="none"/>
          <w:u w:val="single" w:color="auto"/>
        </w:rPr>
        <w:t>について、建設業法（昭和２４年法律第１００号）に基く電気工事業の建設業の許可証の写しを添付すること。</w:t>
      </w:r>
      <w:r>
        <w:rPr>
          <w:rFonts w:hint="eastAsia" w:ascii="ＭＳ Ｐゴシック" w:hAnsi="ＭＳ Ｐゴシック" w:eastAsia="ＭＳ Ｐゴシック"/>
          <w:highlight w:val="none"/>
        </w:rPr>
        <w:t xml:space="preserve"> </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２　配置技術者（予定者）</w:t>
      </w:r>
    </w:p>
    <w:tbl>
      <w:tblPr>
        <w:tblStyle w:val="26"/>
        <w:tblW w:w="8720" w:type="dxa"/>
        <w:jc w:val="left"/>
        <w:tblInd w:w="-15" w:type="dxa"/>
        <w:tblLayout w:type="fixed"/>
        <w:tblLook w:firstRow="1" w:lastRow="0" w:firstColumn="1" w:lastColumn="0" w:noHBand="0" w:noVBand="1" w:val="04A0"/>
      </w:tblPr>
      <w:tblGrid>
        <w:gridCol w:w="1685"/>
        <w:gridCol w:w="2625"/>
        <w:gridCol w:w="1890"/>
        <w:gridCol w:w="2520"/>
      </w:tblGrid>
      <w:tr>
        <w:trPr>
          <w:trHeight w:val="454" w:hRule="atLeast"/>
        </w:trPr>
        <w:tc>
          <w:tcPr>
            <w:tcW w:w="8720" w:type="dxa"/>
            <w:gridSpan w:val="4"/>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監理技術者または主任技術者（予定者）</w:t>
            </w:r>
          </w:p>
        </w:tc>
      </w:tr>
      <w:tr>
        <w:trPr>
          <w:trHeight w:val="454" w:hRule="atLeast"/>
        </w:trPr>
        <w:tc>
          <w:tcPr>
            <w:tcW w:w="16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氏名</w:t>
            </w:r>
          </w:p>
        </w:tc>
        <w:tc>
          <w:tcPr>
            <w:tcW w:w="2625" w:type="dxa"/>
            <w:vAlign w:val="center"/>
          </w:tcPr>
          <w:p>
            <w:pPr>
              <w:pStyle w:val="0"/>
              <w:rPr>
                <w:rFonts w:hint="eastAsia" w:ascii="ＭＳ Ｐゴシック" w:hAnsi="ＭＳ Ｐゴシック" w:eastAsia="ＭＳ Ｐゴシック"/>
              </w:rPr>
            </w:pPr>
          </w:p>
        </w:tc>
        <w:tc>
          <w:tcPr>
            <w:tcW w:w="189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生年月日</w:t>
            </w:r>
          </w:p>
        </w:tc>
        <w:tc>
          <w:tcPr>
            <w:tcW w:w="2520" w:type="dxa"/>
            <w:vAlign w:val="center"/>
          </w:tcPr>
          <w:p>
            <w:pPr>
              <w:pStyle w:val="0"/>
              <w:rPr>
                <w:rFonts w:hint="eastAsia" w:ascii="ＭＳ Ｐゴシック" w:hAnsi="ＭＳ Ｐゴシック" w:eastAsia="ＭＳ Ｐゴシック"/>
              </w:rPr>
            </w:pPr>
          </w:p>
        </w:tc>
      </w:tr>
      <w:tr>
        <w:trPr>
          <w:trHeight w:val="454" w:hRule="atLeast"/>
        </w:trPr>
        <w:tc>
          <w:tcPr>
            <w:tcW w:w="16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所属</w:t>
            </w:r>
          </w:p>
        </w:tc>
        <w:tc>
          <w:tcPr>
            <w:tcW w:w="2625" w:type="dxa"/>
            <w:vAlign w:val="center"/>
          </w:tcPr>
          <w:p>
            <w:pPr>
              <w:pStyle w:val="0"/>
              <w:rPr>
                <w:rFonts w:hint="eastAsia" w:ascii="ＭＳ Ｐゴシック" w:hAnsi="ＭＳ Ｐゴシック" w:eastAsia="ＭＳ Ｐゴシック"/>
              </w:rPr>
            </w:pPr>
          </w:p>
        </w:tc>
        <w:tc>
          <w:tcPr>
            <w:tcW w:w="189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役職</w:t>
            </w:r>
          </w:p>
        </w:tc>
        <w:tc>
          <w:tcPr>
            <w:tcW w:w="2520" w:type="dxa"/>
            <w:vAlign w:val="center"/>
          </w:tcPr>
          <w:p>
            <w:pPr>
              <w:pStyle w:val="0"/>
              <w:rPr>
                <w:rFonts w:hint="eastAsia" w:ascii="ＭＳ Ｐゴシック" w:hAnsi="ＭＳ Ｐゴシック" w:eastAsia="ＭＳ Ｐゴシック"/>
              </w:rPr>
            </w:pPr>
          </w:p>
        </w:tc>
      </w:tr>
      <w:tr>
        <w:trPr>
          <w:trHeight w:val="454" w:hRule="atLeast"/>
        </w:trPr>
        <w:tc>
          <w:tcPr>
            <w:tcW w:w="16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実務経験年数</w:t>
            </w:r>
          </w:p>
        </w:tc>
        <w:tc>
          <w:tcPr>
            <w:tcW w:w="262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　　　年　　　月</w:t>
            </w:r>
          </w:p>
        </w:tc>
        <w:tc>
          <w:tcPr>
            <w:tcW w:w="189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保有資格</w:t>
            </w:r>
          </w:p>
        </w:tc>
        <w:tc>
          <w:tcPr>
            <w:tcW w:w="252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別添のとおり</w:t>
            </w:r>
          </w:p>
        </w:tc>
      </w:tr>
      <w:tr>
        <w:trPr>
          <w:trHeight w:val="454" w:hRule="atLeast"/>
        </w:trPr>
        <w:tc>
          <w:tcPr>
            <w:tcW w:w="872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業務実績（直近</w:t>
            </w:r>
            <w:r>
              <w:rPr>
                <w:rFonts w:hint="eastAsia" w:ascii="ＭＳ Ｐゴシック" w:hAnsi="ＭＳ Ｐゴシック" w:eastAsia="ＭＳ Ｐゴシック"/>
              </w:rPr>
              <w:t>2</w:t>
            </w:r>
            <w:r>
              <w:rPr>
                <w:rFonts w:hint="eastAsia" w:ascii="ＭＳ Ｐゴシック" w:hAnsi="ＭＳ Ｐゴシック" w:eastAsia="ＭＳ Ｐゴシック"/>
              </w:rPr>
              <w:t>件程度記載）</w:t>
            </w:r>
          </w:p>
        </w:tc>
      </w:tr>
      <w:tr>
        <w:trPr>
          <w:trHeight w:val="454" w:hRule="atLeast"/>
        </w:trPr>
        <w:tc>
          <w:tcPr>
            <w:tcW w:w="8720"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複数人いる場合は、適宜行を追加すること。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保有資格一覧及び資格者証の写し等を添付すること。（任意様式）</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３．現地調査・詳細設計</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　現地調査の人員配置、スケジュール、調査方法、調査項目、及び現地調査を踏まえた設計方針等について記載すること。</w:t>
      </w:r>
      <w:r>
        <w:rPr>
          <w:rFonts w:hint="eastAsia" w:ascii="ＭＳ Ｐゴシック" w:hAnsi="ＭＳ Ｐゴシック" w:eastAsia="ＭＳ Ｐゴシック"/>
          <w:highlight w:val="none"/>
        </w:rPr>
        <w:t xml:space="preserve"> </w:t>
      </w:r>
    </w:p>
    <w:p>
      <w:pPr>
        <w:pStyle w:val="0"/>
        <w:jc w:val="left"/>
        <w:rPr>
          <w:rFonts w:hint="eastAsia" w:ascii="ＭＳ Ｐゴシック" w:hAnsi="ＭＳ Ｐゴシック" w:eastAsia="ＭＳ Ｐゴシック"/>
          <w:highlight w:val="none"/>
        </w:rPr>
      </w:pPr>
      <w:r>
        <w:rPr>
          <w:rFonts w:hint="eastAsia" w:ascii="ＭＳ Ｐゴシック" w:hAnsi="ＭＳ Ｐゴシック" w:eastAsia="ＭＳ Ｐゴシック"/>
        </w:rPr>
        <w:t>４．施工計画</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施設の施工条件や留意事項を踏まえ、器具設置に係る施工計画を記載すること</w:t>
      </w:r>
    </w:p>
    <w:p>
      <w:pPr>
        <w:pStyle w:val="0"/>
        <w:jc w:val="left"/>
        <w:rPr>
          <w:rFonts w:hint="eastAsia" w:ascii="ＭＳ Ｐゴシック" w:hAnsi="ＭＳ Ｐゴシック" w:eastAsia="ＭＳ Ｐゴシック"/>
          <w:highlight w:val="none"/>
        </w:rPr>
      </w:pPr>
      <w:r>
        <w:rPr>
          <w:rFonts w:hint="eastAsia" w:ascii="ＭＳ Ｐゴシック" w:hAnsi="ＭＳ Ｐゴシック" w:eastAsia="ＭＳ Ｐゴシック"/>
        </w:rPr>
        <w:t>※　安全管理（施工中の保険・災害等緊急時の体制・近隣住民への配慮）について、記載すること</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５．品質管理</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施工の品質を確保するための施工監理方法、試験方法、及び基準値等について記載すること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６．廃棄物の処理</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既設照明器具の撤去後の処理計画について記載すること</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７．器具の選定</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品質や性能、安全性、及びその他の観点から、どのような基準で照明器具を選定するか記載すること。また、必要に応じて、器具の姿図や性能等が分かる資料を添付すること。ただし、枚数が過剰とならないよう簡潔にまとめ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８．維持管理</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不具合時の対応体制等について記載すること。また、保証される対象、期間及び内容並びに保証対象外となる事由等について記載すること。</w:t>
      </w:r>
      <w:r>
        <w:rPr>
          <w:rFonts w:hint="eastAsia" w:ascii="ＭＳ Ｐゴシック" w:hAnsi="ＭＳ Ｐゴシック" w:eastAsia="ＭＳ Ｐゴシック"/>
        </w:rPr>
        <w:t xml:space="preserve"> </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９．市内事業者の活用</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設置、器具調達、維持管理における市内事業者の活用予定を記載すること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10</w:t>
      </w:r>
      <w:r>
        <w:rPr>
          <w:rFonts w:hint="eastAsia" w:ascii="ＭＳ Ｐゴシック" w:hAnsi="ＭＳ Ｐゴシック" w:eastAsia="ＭＳ Ｐゴシック"/>
        </w:rPr>
        <w:t>．</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創意工夫等</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独自の判断により本事業に必要であると思われる内容がある場合、及び事業を行う上で本市に有益であると思われる内容については、積極的に提案すること。ただし、これに係る経費は、提出する見積額に含むものとする。</w:t>
      </w:r>
    </w:p>
    <w:sectPr>
      <w:headerReference r:id="rId5" w:type="default"/>
      <w:pgSz w:w="11906" w:h="16838"/>
      <w:pgMar w:top="1985" w:right="1701" w:bottom="1701" w:left="1701" w:header="68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spacing w:line="220" w:lineRule="exact"/>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0"/>
    </w:rPr>
  </w:style>
  <w:style w:type="character" w:styleId="16" w:customStyle="1">
    <w:name w:val="記 (文字)"/>
    <w:basedOn w:val="10"/>
    <w:next w:val="16"/>
    <w:link w:val="15"/>
    <w:uiPriority w:val="0"/>
    <w:rPr>
      <w:sz w:val="20"/>
    </w:rPr>
  </w:style>
  <w:style w:type="paragraph" w:styleId="17">
    <w:name w:val="Closing"/>
    <w:basedOn w:val="0"/>
    <w:next w:val="17"/>
    <w:link w:val="18"/>
    <w:uiPriority w:val="0"/>
    <w:pPr>
      <w:jc w:val="right"/>
    </w:pPr>
    <w:rPr>
      <w:sz w:val="20"/>
    </w:rPr>
  </w:style>
  <w:style w:type="character" w:styleId="18" w:customStyle="1">
    <w:name w:val="結語 (文字)"/>
    <w:basedOn w:val="10"/>
    <w:next w:val="18"/>
    <w:link w:val="17"/>
    <w:uiPriority w:val="0"/>
    <w:rPr>
      <w:sz w:val="20"/>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1582</TotalTime>
  <Pages>6</Pages>
  <Words>3</Words>
  <Characters>884</Characters>
  <Application>JUST Note</Application>
  <Lines>207</Lines>
  <Paragraphs>39</Paragraphs>
  <CharactersWithSpaces>994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U6010</dc:creator>
  <cp:lastModifiedBy>Administrator</cp:lastModifiedBy>
  <dcterms:created xsi:type="dcterms:W3CDTF">2018-03-26T00:05:00Z</dcterms:created>
  <dcterms:modified xsi:type="dcterms:W3CDTF">2026-03-27T06:39:24Z</dcterms:modified>
  <cp:revision>129</cp:revision>
</cp:coreProperties>
</file>